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77D4" w14:textId="77777777"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Información General</w:t>
      </w:r>
    </w:p>
    <w:p w14:paraId="5B58E3D2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1E0" w:firstRow="1" w:lastRow="1" w:firstColumn="1" w:lastColumn="1" w:noHBand="0" w:noVBand="0"/>
      </w:tblPr>
      <w:tblGrid>
        <w:gridCol w:w="2207"/>
        <w:gridCol w:w="1104"/>
        <w:gridCol w:w="1104"/>
        <w:gridCol w:w="2207"/>
        <w:gridCol w:w="2208"/>
      </w:tblGrid>
      <w:tr w:rsidR="00E8012E" w:rsidRPr="00504025" w14:paraId="73A9B394" w14:textId="77777777" w:rsidTr="000473A1">
        <w:trPr>
          <w:trHeight w:val="388"/>
          <w:jc w:val="center"/>
        </w:trPr>
        <w:tc>
          <w:tcPr>
            <w:tcW w:w="2207" w:type="dxa"/>
            <w:shd w:val="clear" w:color="auto" w:fill="17365D" w:themeFill="text2" w:themeFillShade="BF"/>
            <w:vAlign w:val="center"/>
          </w:tcPr>
          <w:p w14:paraId="7C28C707" w14:textId="77777777" w:rsidR="00E8012E" w:rsidRPr="00E53D08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43684C48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13434000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Estado</w:t>
            </w:r>
          </w:p>
        </w:tc>
        <w:tc>
          <w:tcPr>
            <w:tcW w:w="2207" w:type="dxa"/>
            <w:shd w:val="clear" w:color="auto" w:fill="17365D" w:themeFill="text2" w:themeFillShade="BF"/>
            <w:vAlign w:val="center"/>
          </w:tcPr>
          <w:p w14:paraId="15FAEB50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creación</w:t>
            </w:r>
          </w:p>
        </w:tc>
        <w:tc>
          <w:tcPr>
            <w:tcW w:w="2208" w:type="dxa"/>
            <w:shd w:val="clear" w:color="auto" w:fill="17365D" w:themeFill="text2" w:themeFillShade="BF"/>
            <w:vAlign w:val="center"/>
          </w:tcPr>
          <w:p w14:paraId="56220F16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última modificación</w:t>
            </w:r>
          </w:p>
        </w:tc>
      </w:tr>
      <w:tr w:rsidR="00E8012E" w:rsidRPr="00504025" w14:paraId="10C9D38F" w14:textId="77777777" w:rsidTr="000473A1">
        <w:trPr>
          <w:trHeight w:val="329"/>
          <w:jc w:val="center"/>
        </w:trPr>
        <w:tc>
          <w:tcPr>
            <w:tcW w:w="2207" w:type="dxa"/>
            <w:shd w:val="clear" w:color="auto" w:fill="FFFFFF" w:themeFill="background1"/>
            <w:vAlign w:val="center"/>
          </w:tcPr>
          <w:p w14:paraId="505B26E1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CGT0205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-</w:t>
            </w: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53EF7827" w14:textId="77777777" w:rsidR="00E8012E" w:rsidRPr="0041438F" w:rsidRDefault="00E8012E" w:rsidP="00B90D0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4E15805" w14:textId="77777777" w:rsidR="00E8012E" w:rsidRPr="0041438F" w:rsidRDefault="00E8012E" w:rsidP="00C539A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Activo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73FA8836" w14:textId="77777777" w:rsidR="00E8012E" w:rsidRPr="0041438F" w:rsidRDefault="00E8012E" w:rsidP="00B90D0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2/1/2020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6D487BFF" w14:textId="77777777" w:rsidR="00E8012E" w:rsidRPr="0041438F" w:rsidRDefault="00E8012E" w:rsidP="00B90D01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2/1/2020</w:t>
            </w:r>
          </w:p>
        </w:tc>
      </w:tr>
      <w:tr w:rsidR="00E8012E" w:rsidRPr="00504025" w14:paraId="2658B03C" w14:textId="77777777" w:rsidTr="00B05843">
        <w:trPr>
          <w:trHeight w:val="286"/>
          <w:jc w:val="center"/>
        </w:trPr>
        <w:tc>
          <w:tcPr>
            <w:tcW w:w="8830" w:type="dxa"/>
            <w:gridSpan w:val="5"/>
            <w:vAlign w:val="center"/>
          </w:tcPr>
          <w:p w14:paraId="29C5DA69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Nombre: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Población beneficiadas a través de ejecución de espacios y procesos de apropiación social del conocimiento</w:t>
            </w:r>
            <w:r w:rsidR="003D694D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.</w:t>
            </w:r>
          </w:p>
        </w:tc>
      </w:tr>
      <w:tr w:rsidR="00E8012E" w:rsidRPr="00504025" w14:paraId="11017E65" w14:textId="77777777" w:rsidTr="0041438F">
        <w:trPr>
          <w:trHeight w:val="273"/>
          <w:jc w:val="center"/>
        </w:trPr>
        <w:tc>
          <w:tcPr>
            <w:tcW w:w="8830" w:type="dxa"/>
            <w:gridSpan w:val="5"/>
            <w:vAlign w:val="center"/>
          </w:tcPr>
          <w:p w14:paraId="336DA937" w14:textId="06773425" w:rsidR="00E8012E" w:rsidRPr="00504025" w:rsidRDefault="00E8012E" w:rsidP="0049454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Descripción: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No total de personas y empresas beneficiadas y /o atendidas a través de ejecución de espacios y procesos de apropiación social del </w:t>
            </w:r>
            <w:r w:rsidRPr="002F55B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conocimiento</w:t>
            </w:r>
            <w:r w:rsidR="00EC3690" w:rsidRPr="002F55B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, </w:t>
            </w:r>
            <w:r w:rsidR="00EC3690" w:rsidRPr="002F55B8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actividades artisicas, culturales y </w:t>
            </w:r>
            <w:r w:rsidR="007D4F47" w:rsidRPr="002F55B8">
              <w:rPr>
                <w:rFonts w:asciiTheme="minorHAnsi" w:hAnsiTheme="minorHAnsi" w:cs="Arial"/>
                <w:noProof/>
                <w:sz w:val="20"/>
                <w:szCs w:val="20"/>
              </w:rPr>
              <w:t>recreativas,</w:t>
            </w:r>
            <w:r w:rsidR="00EC3690" w:rsidRPr="002F55B8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eventos de divulgación académica</w:t>
            </w:r>
            <w:r w:rsidR="007D4F47" w:rsidRPr="002F55B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, educación continua</w:t>
            </w:r>
          </w:p>
        </w:tc>
      </w:tr>
      <w:tr w:rsidR="00E8012E" w:rsidRPr="00504025" w14:paraId="0F9B4777" w14:textId="77777777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015AB340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Pilar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:</w:t>
            </w:r>
            <w:r w:rsidRPr="00CF29F3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Creación, Gestión y Transferencia del conocimiento</w:t>
            </w:r>
          </w:p>
        </w:tc>
      </w:tr>
      <w:tr w:rsidR="00E8012E" w:rsidRPr="00504025" w14:paraId="6BB74949" w14:textId="77777777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53114FF6" w14:textId="77777777" w:rsidR="00E8012E" w:rsidRDefault="00E8012E" w:rsidP="003D694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Impulsor(es) estratégico(s) al que aporta: </w:t>
            </w:r>
          </w:p>
          <w:p w14:paraId="5A356A64" w14:textId="77777777" w:rsidR="003D694D" w:rsidRDefault="003D694D" w:rsidP="003D694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</w:p>
          <w:p w14:paraId="4E3F7490" w14:textId="77777777" w:rsidR="003D694D" w:rsidRPr="006147DE" w:rsidRDefault="003D694D" w:rsidP="003D694D">
            <w:pPr>
              <w:spacing w:line="0" w:lineRule="atLeast"/>
              <w:rPr>
                <w:rFonts w:ascii="Calibri" w:hAnsi="Calibri" w:cs="Arial"/>
                <w:sz w:val="20"/>
                <w:szCs w:val="20"/>
                <w:lang w:val="es-CO"/>
              </w:rPr>
            </w:pPr>
            <w:r w:rsidRPr="006147DE">
              <w:rPr>
                <w:rFonts w:ascii="Calibri" w:hAnsi="Calibri" w:cs="Arial"/>
                <w:sz w:val="20"/>
                <w:szCs w:val="20"/>
                <w:lang w:val="es-CO"/>
              </w:rPr>
              <w:t>Consolidar la oferta de servicios de extensión con impacto a nivel regional, nacional e internacional a través de la promoción  de estos servicios que permitan aumentar la comercialización y transferencia de las capacidades institucionales.</w:t>
            </w:r>
          </w:p>
          <w:p w14:paraId="7367AA47" w14:textId="77777777" w:rsidR="003D694D" w:rsidRPr="006147DE" w:rsidRDefault="003D694D" w:rsidP="003D694D">
            <w:pPr>
              <w:spacing w:line="0" w:lineRule="atLeast"/>
              <w:rPr>
                <w:rFonts w:ascii="Calibri" w:hAnsi="Calibri" w:cs="Arial"/>
                <w:sz w:val="20"/>
                <w:szCs w:val="20"/>
                <w:lang w:val="es-CO"/>
              </w:rPr>
            </w:pPr>
          </w:p>
          <w:p w14:paraId="7124F211" w14:textId="77777777" w:rsidR="003D694D" w:rsidRDefault="003D694D" w:rsidP="003D694D">
            <w:pPr>
              <w:spacing w:line="0" w:lineRule="atLeast"/>
              <w:rPr>
                <w:rFonts w:ascii="Calibri" w:hAnsi="Calibri" w:cs="Arial"/>
                <w:sz w:val="20"/>
                <w:szCs w:val="20"/>
                <w:lang w:val="es-CO"/>
              </w:rPr>
            </w:pPr>
            <w:r w:rsidRPr="006147DE">
              <w:rPr>
                <w:rFonts w:ascii="Calibri" w:hAnsi="Calibri" w:cs="Arial"/>
                <w:sz w:val="20"/>
                <w:szCs w:val="20"/>
                <w:lang w:val="es-CO"/>
              </w:rPr>
              <w:t xml:space="preserve">Contribuir al desarrollo regional mediante el aprovechamiento y la transformación de bienes y  servicios,  mediante la incidencia en políticas públicas, programas, proyectos y acciones, que sean pertinentes a las capacidades académicas e investigativas de la universidad.  </w:t>
            </w:r>
          </w:p>
          <w:p w14:paraId="3167673E" w14:textId="77777777" w:rsidR="00165897" w:rsidRPr="00165897" w:rsidRDefault="00165897" w:rsidP="003D694D">
            <w:pPr>
              <w:spacing w:line="0" w:lineRule="atLeast"/>
              <w:rPr>
                <w:rFonts w:ascii="Calibri" w:hAnsi="Calibri" w:cs="Arial"/>
                <w:sz w:val="20"/>
                <w:szCs w:val="20"/>
                <w:lang w:val="es-CO"/>
              </w:rPr>
            </w:pPr>
          </w:p>
          <w:p w14:paraId="4F2DFFEC" w14:textId="77777777" w:rsidR="00165897" w:rsidRPr="00165897" w:rsidRDefault="00165897" w:rsidP="00165897">
            <w:pPr>
              <w:widowControl w:val="0"/>
              <w:adjustRightInd w:val="0"/>
              <w:spacing w:line="0" w:lineRule="atLeast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165897">
              <w:rPr>
                <w:rFonts w:asciiTheme="minorHAnsi" w:hAnsiTheme="minorHAnsi" w:cs="Arial"/>
                <w:sz w:val="20"/>
                <w:szCs w:val="20"/>
                <w:lang w:val="es-ES"/>
              </w:rPr>
              <w:t>Gestionar la generación de conocimiento, los productos de desarrollo tecnológico y los emprendimientos pertinentes con las demandas y necesidades de la sociedad  y las fronteras de la ciencia, para lograr que los grupos de investigación obtengan reconocimiento y mejoren su clasificación en la medición realizada por Colciencias, los productos de desarrollo tecnológico sean transferidos a la sociedad y se  incrementen las capacidades de emprendimiento de la comunidad universitaria.</w:t>
            </w:r>
          </w:p>
          <w:p w14:paraId="6AFC4A32" w14:textId="77777777" w:rsidR="00165897" w:rsidRDefault="00165897" w:rsidP="003D694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</w:tc>
      </w:tr>
      <w:tr w:rsidR="00E8012E" w:rsidRPr="00504025" w14:paraId="2448058B" w14:textId="77777777" w:rsidTr="00B05843">
        <w:trPr>
          <w:trHeight w:val="146"/>
          <w:jc w:val="center"/>
        </w:trPr>
        <w:tc>
          <w:tcPr>
            <w:tcW w:w="8830" w:type="dxa"/>
            <w:gridSpan w:val="5"/>
            <w:vAlign w:val="center"/>
          </w:tcPr>
          <w:p w14:paraId="71836FBA" w14:textId="77777777" w:rsidR="00E8012E" w:rsidRPr="00504025" w:rsidRDefault="00E8012E" w:rsidP="00084BF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Nivel de Gestión: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396"/>
              <w:gridCol w:w="1640"/>
              <w:gridCol w:w="374"/>
            </w:tblGrid>
            <w:tr w:rsidR="00E8012E" w:rsidRPr="00504025" w14:paraId="653FCC12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5A62164C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Estratégico</w:t>
                  </w:r>
                </w:p>
              </w:tc>
              <w:tc>
                <w:tcPr>
                  <w:tcW w:w="396" w:type="dxa"/>
                </w:tcPr>
                <w:p w14:paraId="7FFE58D1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</w:tcPr>
                <w:p w14:paraId="5BA249C1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Táctico</w:t>
                  </w:r>
                </w:p>
              </w:tc>
              <w:tc>
                <w:tcPr>
                  <w:tcW w:w="374" w:type="dxa"/>
                </w:tcPr>
                <w:p w14:paraId="7BF44674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B84B929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2"/>
                <w:szCs w:val="20"/>
                <w:lang w:val="es-CO"/>
              </w:rPr>
            </w:pPr>
          </w:p>
          <w:p w14:paraId="0DC045F2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4"/>
                <w:szCs w:val="20"/>
                <w:lang w:val="es-CO"/>
              </w:rPr>
            </w:pPr>
          </w:p>
        </w:tc>
      </w:tr>
      <w:tr w:rsidR="00E8012E" w:rsidRPr="00504025" w14:paraId="58BD3F8B" w14:textId="77777777" w:rsidTr="00B05843">
        <w:trPr>
          <w:trHeight w:val="92"/>
          <w:jc w:val="center"/>
        </w:trPr>
        <w:tc>
          <w:tcPr>
            <w:tcW w:w="8830" w:type="dxa"/>
            <w:gridSpan w:val="5"/>
            <w:vAlign w:val="center"/>
          </w:tcPr>
          <w:p w14:paraId="7A097AE9" w14:textId="77777777" w:rsidR="00E8012E" w:rsidRPr="00504025" w:rsidRDefault="00E8012E" w:rsidP="003D694D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roceso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Sistema Integral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  <w:r w:rsidR="003D694D" w:rsidRPr="006147DE">
              <w:rPr>
                <w:rFonts w:ascii="Calibri" w:hAnsi="Calibri" w:cs="Arial"/>
                <w:color w:val="000000" w:themeColor="text1"/>
                <w:sz w:val="20"/>
                <w:szCs w:val="20"/>
                <w:lang w:val="es-CO"/>
              </w:rPr>
              <w:t>Extensión y proyección social.</w:t>
            </w:r>
          </w:p>
        </w:tc>
      </w:tr>
      <w:tr w:rsidR="00E8012E" w:rsidRPr="00504025" w14:paraId="0349B9AF" w14:textId="77777777" w:rsidTr="00474F65">
        <w:trPr>
          <w:trHeight w:val="1161"/>
          <w:jc w:val="center"/>
        </w:trPr>
        <w:tc>
          <w:tcPr>
            <w:tcW w:w="8830" w:type="dxa"/>
            <w:gridSpan w:val="5"/>
            <w:vAlign w:val="center"/>
          </w:tcPr>
          <w:p w14:paraId="6F3B9DEC" w14:textId="77777777" w:rsidR="00E8012E" w:rsidRPr="00504025" w:rsidRDefault="00E8012E" w:rsidP="00456052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Factor/Característica de autoevaluación institucional al que apunta:</w:t>
            </w:r>
          </w:p>
          <w:p w14:paraId="5D264C30" w14:textId="77777777" w:rsidR="003D694D" w:rsidRDefault="003D694D" w:rsidP="00D95F71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</w:pPr>
          </w:p>
          <w:p w14:paraId="2145A52E" w14:textId="77777777" w:rsidR="003D694D" w:rsidRPr="006147DE" w:rsidRDefault="003D694D" w:rsidP="003D694D">
            <w:pPr>
              <w:spacing w:line="0" w:lineRule="atLeast"/>
              <w:rPr>
                <w:rFonts w:ascii="Calibri" w:hAnsi="Calibri" w:cs="Arial"/>
                <w:bCs/>
                <w:sz w:val="20"/>
                <w:szCs w:val="20"/>
                <w:lang w:val="es-CO"/>
              </w:rPr>
            </w:pPr>
            <w:r w:rsidRPr="006147DE">
              <w:rPr>
                <w:rFonts w:ascii="Calibri" w:hAnsi="Calibri" w:cs="Arial"/>
                <w:bCs/>
                <w:sz w:val="20"/>
                <w:szCs w:val="20"/>
                <w:lang w:val="es-CO"/>
              </w:rPr>
              <w:t>FACTOR 7: PERTINENCIA E IMPACTO SOCIAL</w:t>
            </w:r>
          </w:p>
          <w:p w14:paraId="07DEA417" w14:textId="77777777" w:rsidR="00E8012E" w:rsidRPr="00787881" w:rsidRDefault="003D694D" w:rsidP="003D694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6147DE">
              <w:rPr>
                <w:rFonts w:ascii="Calibri" w:hAnsi="Calibri" w:cs="Arial"/>
                <w:bCs/>
                <w:sz w:val="20"/>
                <w:szCs w:val="20"/>
                <w:lang w:val="es-CO"/>
              </w:rPr>
              <w:t>Característica 19: Institución y Entorno.</w:t>
            </w:r>
            <w:r w:rsidR="00E8012E" w:rsidRPr="00D95F71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  <w:t xml:space="preserve"> </w:t>
            </w:r>
          </w:p>
        </w:tc>
      </w:tr>
      <w:tr w:rsidR="00E8012E" w:rsidRPr="00504025" w14:paraId="68169F6F" w14:textId="77777777" w:rsidTr="00EA0513">
        <w:trPr>
          <w:trHeight w:val="1061"/>
          <w:jc w:val="center"/>
        </w:trPr>
        <w:tc>
          <w:tcPr>
            <w:tcW w:w="8830" w:type="dxa"/>
            <w:gridSpan w:val="5"/>
            <w:vAlign w:val="center"/>
          </w:tcPr>
          <w:p w14:paraId="3E65324F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lastRenderedPageBreak/>
              <w:t xml:space="preserve">Periodicidad de medición: </w:t>
            </w:r>
          </w:p>
          <w:p w14:paraId="4B47E255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07"/>
              <w:gridCol w:w="1653"/>
              <w:gridCol w:w="473"/>
              <w:gridCol w:w="798"/>
              <w:gridCol w:w="428"/>
            </w:tblGrid>
            <w:tr w:rsidR="00E8012E" w:rsidRPr="00504025" w14:paraId="2A866026" w14:textId="77777777" w:rsidTr="003D694D">
              <w:trPr>
                <w:trHeight w:val="198"/>
                <w:jc w:val="center"/>
              </w:trPr>
              <w:tc>
                <w:tcPr>
                  <w:tcW w:w="1194" w:type="dxa"/>
                </w:tcPr>
                <w:p w14:paraId="1FC2BB5C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Trimestral</w:t>
                  </w:r>
                </w:p>
              </w:tc>
              <w:tc>
                <w:tcPr>
                  <w:tcW w:w="407" w:type="dxa"/>
                </w:tcPr>
                <w:p w14:paraId="0C9A8228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</w:tcPr>
                <w:p w14:paraId="1E7FE1D2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Semestral</w:t>
                  </w:r>
                </w:p>
              </w:tc>
              <w:tc>
                <w:tcPr>
                  <w:tcW w:w="473" w:type="dxa"/>
                </w:tcPr>
                <w:p w14:paraId="2B06EBFD" w14:textId="77777777" w:rsidR="00E8012E" w:rsidRPr="00504025" w:rsidRDefault="003D694D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 xml:space="preserve"> X</w:t>
                  </w:r>
                </w:p>
              </w:tc>
              <w:tc>
                <w:tcPr>
                  <w:tcW w:w="798" w:type="dxa"/>
                </w:tcPr>
                <w:p w14:paraId="43981350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428" w:type="dxa"/>
                </w:tcPr>
                <w:p w14:paraId="3C29CC10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00235F96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</w:tc>
      </w:tr>
      <w:tr w:rsidR="00E8012E" w:rsidRPr="00504025" w14:paraId="64F7DB90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46EF4A07" w14:textId="77777777" w:rsidR="00E8012E" w:rsidRPr="00504025" w:rsidRDefault="00E8012E" w:rsidP="003D694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Fuentes de datos: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="003D694D" w:rsidRPr="003D694D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s-CO"/>
              </w:rPr>
              <w:t>Información suministrada por facultades o dependencias.</w:t>
            </w:r>
          </w:p>
        </w:tc>
      </w:tr>
      <w:tr w:rsidR="00E8012E" w:rsidRPr="00504025" w14:paraId="48C757DB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13AF082B" w14:textId="77777777" w:rsidR="00E8012E" w:rsidRDefault="00E8012E" w:rsidP="003D694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cálculo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</w:p>
          <w:p w14:paraId="3CD91FD4" w14:textId="77777777" w:rsidR="003D694D" w:rsidRDefault="003D694D" w:rsidP="003D694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</w:p>
          <w:p w14:paraId="70A6E96B" w14:textId="77777777" w:rsidR="003D694D" w:rsidRPr="006147DE" w:rsidRDefault="003D694D" w:rsidP="003D694D">
            <w:pPr>
              <w:spacing w:line="0" w:lineRule="atLeast"/>
              <w:rPr>
                <w:rFonts w:ascii="Calibri" w:hAnsi="Calibri" w:cs="Arial"/>
                <w:sz w:val="20"/>
                <w:szCs w:val="20"/>
                <w:lang w:val="es-CO"/>
              </w:rPr>
            </w:pPr>
            <w:r w:rsidRPr="006147DE">
              <w:rPr>
                <w:rFonts w:ascii="Calibri" w:hAnsi="Calibri" w:cs="Arial"/>
                <w:sz w:val="20"/>
                <w:szCs w:val="20"/>
                <w:lang w:val="es-CO"/>
              </w:rPr>
              <w:t>Maria Valentina Gonzalez Orozco</w:t>
            </w:r>
          </w:p>
          <w:p w14:paraId="4E55B32B" w14:textId="77777777" w:rsidR="003D694D" w:rsidRPr="00504025" w:rsidRDefault="003D694D" w:rsidP="003D694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6147DE">
              <w:rPr>
                <w:rFonts w:ascii="Calibri" w:hAnsi="Calibri" w:cs="Arial"/>
                <w:noProof/>
                <w:sz w:val="20"/>
                <w:szCs w:val="20"/>
                <w:lang w:val="es-CO"/>
              </w:rPr>
              <w:t>Vicerrectoría de Investigaciones, Innovación y Extensión</w:t>
            </w:r>
          </w:p>
        </w:tc>
      </w:tr>
      <w:tr w:rsidR="00E8012E" w:rsidRPr="00504025" w14:paraId="7D68C582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2282413B" w14:textId="77777777" w:rsidR="00E8012E" w:rsidRDefault="00E8012E" w:rsidP="003D694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 Gestión: </w:t>
            </w:r>
          </w:p>
          <w:p w14:paraId="7A0D31A6" w14:textId="77777777" w:rsidR="003D694D" w:rsidRDefault="003D694D" w:rsidP="003D694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</w:p>
          <w:p w14:paraId="67369680" w14:textId="77777777" w:rsidR="003D694D" w:rsidRPr="006147DE" w:rsidRDefault="003D694D" w:rsidP="003D694D">
            <w:pPr>
              <w:spacing w:line="0" w:lineRule="atLeast"/>
              <w:rPr>
                <w:rFonts w:ascii="Calibri" w:hAnsi="Calibri" w:cs="Arial"/>
                <w:sz w:val="20"/>
                <w:szCs w:val="20"/>
                <w:lang w:val="es-CO"/>
              </w:rPr>
            </w:pPr>
            <w:r w:rsidRPr="006147DE">
              <w:rPr>
                <w:rFonts w:ascii="Calibri" w:hAnsi="Calibri" w:cs="Arial"/>
                <w:sz w:val="20"/>
                <w:szCs w:val="20"/>
                <w:lang w:val="es-CO"/>
              </w:rPr>
              <w:t>Maria Valentina Gonzalez Orozco</w:t>
            </w:r>
          </w:p>
          <w:p w14:paraId="3438AD9A" w14:textId="77777777" w:rsidR="003D694D" w:rsidRPr="00504025" w:rsidRDefault="003D694D" w:rsidP="003D694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6147DE">
              <w:rPr>
                <w:rFonts w:ascii="Calibri" w:hAnsi="Calibri" w:cs="Arial"/>
                <w:noProof/>
                <w:sz w:val="20"/>
                <w:szCs w:val="20"/>
                <w:lang w:val="es-CO"/>
              </w:rPr>
              <w:t>Vicerrectoría de Investigaciones, Innovación y Extensión</w:t>
            </w:r>
          </w:p>
        </w:tc>
      </w:tr>
    </w:tbl>
    <w:p w14:paraId="3022B1F3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E8012E" w:rsidRPr="00504025" w14:paraId="75999AF8" w14:textId="77777777" w:rsidTr="00D6274A">
        <w:trPr>
          <w:trHeight w:val="397"/>
        </w:trPr>
        <w:tc>
          <w:tcPr>
            <w:tcW w:w="8988" w:type="dxa"/>
            <w:vAlign w:val="center"/>
          </w:tcPr>
          <w:p w14:paraId="593ED69E" w14:textId="55B200F6" w:rsidR="00E8012E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</w:p>
          <w:p w14:paraId="1BED8296" w14:textId="77777777" w:rsidR="00FD0E80" w:rsidRDefault="00FD0E80" w:rsidP="00D241CD">
            <w:pPr>
              <w:spacing w:line="0" w:lineRule="atLeast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Glosario:</w:t>
            </w:r>
          </w:p>
          <w:p w14:paraId="01B77708" w14:textId="77777777" w:rsidR="00FD0E80" w:rsidRPr="002C5EE5" w:rsidRDefault="00FD0E80" w:rsidP="00D241CD">
            <w:pPr>
              <w:spacing w:line="0" w:lineRule="atLeast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</w:p>
          <w:p w14:paraId="0A0CA156" w14:textId="77777777" w:rsidR="002C5EE5" w:rsidRPr="002C5EE5" w:rsidRDefault="00FD0E80" w:rsidP="002C5EE5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EE5">
              <w:rPr>
                <w:rFonts w:asciiTheme="minorHAnsi" w:hAnsiTheme="minorHAnsi" w:cs="Arial"/>
                <w:sz w:val="20"/>
                <w:szCs w:val="20"/>
              </w:rPr>
              <w:t>Se define la apropiación social de la ciencia, la tecnología y la innovación como el conjunto de procesos y prácticas que tienen lugar cuando diversos actores se encuentran para dar sentido, construir y usar el conocimiento en CTeI en sus contextos. Se sustenta sobre los siguientes principios:</w:t>
            </w:r>
          </w:p>
          <w:p w14:paraId="6B54AC69" w14:textId="5B0B9A0B" w:rsidR="002C5EE5" w:rsidRPr="002C5EE5" w:rsidRDefault="00FD0E80" w:rsidP="002C5EE5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EE5">
              <w:rPr>
                <w:rFonts w:asciiTheme="minorHAnsi" w:hAnsiTheme="minorHAnsi" w:cs="Arial"/>
                <w:sz w:val="20"/>
                <w:szCs w:val="20"/>
              </w:rPr>
              <w:t>Participación como medio para la democratización de la CTeI. Promueve procesos de participación ciudadana en CTeI, como un mecanismo de democratización del conocimiento. La participación hace referencia a procesos de comunicación, consulta, diálogo, negociación, intercambio, toma de decisiones, colaboración, coproducción del conocimiento y gobernanza de asuntos relativos a ciencia, tecnología e innovación.</w:t>
            </w:r>
          </w:p>
          <w:p w14:paraId="7A631DF2" w14:textId="77777777" w:rsidR="002C5EE5" w:rsidRPr="002C5EE5" w:rsidRDefault="00FD0E80" w:rsidP="002C5EE5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EE5">
              <w:rPr>
                <w:rFonts w:asciiTheme="minorHAnsi" w:hAnsiTheme="minorHAnsi" w:cs="Arial"/>
                <w:sz w:val="20"/>
                <w:szCs w:val="20"/>
              </w:rPr>
              <w:t>Reconocimiento de contextos. Para el desarrollo de un proceso de apropiación social de CTeI, se debe tener como base las particularidades de los actores y las condiciones de los contextos implicados. Este principio atiende situaciones relevantes para los actores involucrados, propiciando el uso, aplicación y enriquecimiento del conocimiento en CTeI en relación con sus contextos, sus intereses, realidades concretas, problemas o necesidades sentidas.</w:t>
            </w:r>
          </w:p>
          <w:p w14:paraId="39F622F4" w14:textId="77777777" w:rsidR="002C5EE5" w:rsidRPr="002C5EE5" w:rsidRDefault="00FD0E80" w:rsidP="002C5EE5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EE5">
              <w:rPr>
                <w:rFonts w:asciiTheme="minorHAnsi" w:hAnsiTheme="minorHAnsi" w:cs="Arial"/>
                <w:sz w:val="20"/>
                <w:szCs w:val="20"/>
              </w:rPr>
              <w:t>Relación entre actores diversos. Propicia el encuentro entre actores individuales y colectivos diversos. Genera condiciones para que personas y grupos sociales organizados de diverso tipo se conecten, generen lazos y relaciones a propósito de la CTeI. Este relacionamiento supone que quienes participan en la interacción lo hacen desde la transparencia y reconociendo su responsabilidad social.</w:t>
            </w:r>
          </w:p>
          <w:p w14:paraId="52559578" w14:textId="77777777" w:rsidR="002C5EE5" w:rsidRPr="002C5EE5" w:rsidRDefault="00FD0E80" w:rsidP="002C5EE5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2C5EE5">
              <w:rPr>
                <w:rFonts w:asciiTheme="minorHAnsi" w:hAnsiTheme="minorHAnsi" w:cs="Arial"/>
                <w:sz w:val="20"/>
                <w:szCs w:val="20"/>
              </w:rPr>
              <w:t>Mediación de conocimientos. Reconoce que los participantes de los procesos de ASCTeI producen sentidos diversos sobre la CTeI y genera condiciones para la gestión de los mismos, contribuyendo a la circulación de representaciones de la CTeI y a una ciencia responsable. Desde este principio se reconoce que los procesos de ASCTeI involucran diversas formas de saber y conocimiento (experiencial, ancestral, popular, étnico, científico, tecnológico, entre otros).</w:t>
            </w:r>
          </w:p>
          <w:p w14:paraId="6C28D5A9" w14:textId="6D2AB763" w:rsidR="00225667" w:rsidRPr="00883434" w:rsidRDefault="00FD0E80" w:rsidP="00883434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C5EE5">
              <w:rPr>
                <w:rFonts w:asciiTheme="minorHAnsi" w:hAnsiTheme="minorHAnsi" w:cs="Arial"/>
                <w:sz w:val="20"/>
                <w:szCs w:val="20"/>
              </w:rPr>
              <w:t>La construcción social del conocimiento científico: Aunque en el proceso de apropiación social se espera una interacción diversa con otras formas de conocimiento o saberes, el eje central del proceso de apropiación está en el conocimiento científico – tecnológico.</w:t>
            </w:r>
          </w:p>
        </w:tc>
      </w:tr>
    </w:tbl>
    <w:p w14:paraId="20DB0F8F" w14:textId="77777777" w:rsidR="00E8012E" w:rsidRPr="00504025" w:rsidRDefault="00E8012E" w:rsidP="001A5871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0EF0B758" w14:textId="77777777" w:rsidR="00E8012E" w:rsidRPr="00F62CA4" w:rsidRDefault="00E8012E" w:rsidP="00F62CA4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F62CA4">
        <w:rPr>
          <w:rFonts w:asciiTheme="minorHAnsi" w:hAnsiTheme="minorHAnsi" w:cs="Arial"/>
          <w:b/>
          <w:sz w:val="20"/>
          <w:szCs w:val="20"/>
        </w:rPr>
        <w:lastRenderedPageBreak/>
        <w:t>Forma, cálculo y presentación de resultados del indicador</w:t>
      </w:r>
    </w:p>
    <w:p w14:paraId="43B66F01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988"/>
      </w:tblGrid>
      <w:tr w:rsidR="00E8012E" w:rsidRPr="00504025" w14:paraId="2E7C42F2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07964839" w14:textId="5E471E03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Unidad de medida: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15"/>
              <w:gridCol w:w="1645"/>
              <w:gridCol w:w="464"/>
              <w:gridCol w:w="807"/>
              <w:gridCol w:w="415"/>
            </w:tblGrid>
            <w:tr w:rsidR="00E8012E" w:rsidRPr="00504025" w14:paraId="4163A768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2B5D60A4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15" w:type="dxa"/>
                </w:tcPr>
                <w:p w14:paraId="38513451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</w:tcPr>
                <w:p w14:paraId="1E50DEDF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Unidad absoluta</w:t>
                  </w:r>
                </w:p>
              </w:tc>
              <w:tc>
                <w:tcPr>
                  <w:tcW w:w="464" w:type="dxa"/>
                </w:tcPr>
                <w:p w14:paraId="1F82C384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07" w:type="dxa"/>
                </w:tcPr>
                <w:p w14:paraId="769362C3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Índice</w:t>
                  </w:r>
                </w:p>
              </w:tc>
              <w:tc>
                <w:tcPr>
                  <w:tcW w:w="415" w:type="dxa"/>
                </w:tcPr>
                <w:p w14:paraId="0F40BB71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271A13F4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E8012E" w:rsidRPr="00504025" w14:paraId="079AFB68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70210671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 xml:space="preserve">Fórmula: </w:t>
            </w:r>
          </w:p>
          <w:p w14:paraId="3E0116A9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ACF23BE" w14:textId="32B5E1F3" w:rsidR="00E8012E" w:rsidRPr="00CF29F3" w:rsidRDefault="00E8012E" w:rsidP="00CF29F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Población beneficiadas a través de ejecución de espacios y procesos de apropiación social del conocimiento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=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Sumatoria de personas y empresas beneficiadas y /o atendidas a través de ejecución de espacios y procesos de apropiación social del conocimiento</w:t>
            </w:r>
            <w:r w:rsidR="00F508D3" w:rsidRPr="002F55B8">
              <w:rPr>
                <w:rFonts w:asciiTheme="minorHAnsi" w:hAnsiTheme="minorHAnsi" w:cs="Arial"/>
                <w:noProof/>
                <w:sz w:val="20"/>
                <w:szCs w:val="20"/>
              </w:rPr>
              <w:t>, actividades artisicas, c</w:t>
            </w:r>
            <w:r w:rsidR="005C54AA" w:rsidRPr="002F55B8">
              <w:rPr>
                <w:rFonts w:asciiTheme="minorHAnsi" w:hAnsiTheme="minorHAnsi" w:cs="Arial"/>
                <w:noProof/>
                <w:sz w:val="20"/>
                <w:szCs w:val="20"/>
              </w:rPr>
              <w:t>u</w:t>
            </w:r>
            <w:r w:rsidR="007D4F47" w:rsidRPr="002F55B8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lturales y recreativas, </w:t>
            </w:r>
            <w:r w:rsidR="00F508D3" w:rsidRPr="002F55B8">
              <w:rPr>
                <w:rFonts w:asciiTheme="minorHAnsi" w:hAnsiTheme="minorHAnsi" w:cs="Arial"/>
                <w:noProof/>
                <w:sz w:val="20"/>
                <w:szCs w:val="20"/>
              </w:rPr>
              <w:t>eventos de divulgación académica</w:t>
            </w:r>
            <w:r w:rsidR="007D4F47" w:rsidRPr="002F55B8">
              <w:rPr>
                <w:rFonts w:asciiTheme="minorHAnsi" w:hAnsiTheme="minorHAnsi" w:cs="Arial"/>
                <w:noProof/>
                <w:sz w:val="20"/>
                <w:szCs w:val="20"/>
              </w:rPr>
              <w:t>, educacion continua.</w:t>
            </w:r>
          </w:p>
        </w:tc>
      </w:tr>
      <w:tr w:rsidR="00E8012E" w:rsidRPr="00504025" w14:paraId="19BCE8E9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1C879DC9" w14:textId="7C0D9C8D" w:rsidR="00E8012E" w:rsidRPr="00D47949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Consideraciones metodológicas para el cálculo:</w:t>
            </w:r>
          </w:p>
        </w:tc>
      </w:tr>
      <w:tr w:rsidR="00E8012E" w:rsidRPr="00504025" w14:paraId="09A86085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7F3FF1A8" w14:textId="77777777" w:rsidR="00E8012E" w:rsidRPr="002F55B8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 w:rsidRPr="002F55B8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Información soporte (soporte que se carga en el seguimiento):</w:t>
            </w:r>
          </w:p>
          <w:p w14:paraId="5326B104" w14:textId="77777777" w:rsidR="00E8012E" w:rsidRPr="002F55B8" w:rsidRDefault="00E8012E" w:rsidP="002114F6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lang w:val="es-CO"/>
              </w:rPr>
            </w:pPr>
          </w:p>
          <w:tbl>
            <w:tblPr>
              <w:tblStyle w:val="Tablaconcuadrcula"/>
              <w:tblW w:w="4963" w:type="pct"/>
              <w:tblLook w:val="04A0" w:firstRow="1" w:lastRow="0" w:firstColumn="1" w:lastColumn="0" w:noHBand="0" w:noVBand="1"/>
            </w:tblPr>
            <w:tblGrid>
              <w:gridCol w:w="1305"/>
              <w:gridCol w:w="1196"/>
              <w:gridCol w:w="699"/>
              <w:gridCol w:w="699"/>
              <w:gridCol w:w="1267"/>
              <w:gridCol w:w="997"/>
              <w:gridCol w:w="1267"/>
              <w:gridCol w:w="1267"/>
            </w:tblGrid>
            <w:tr w:rsidR="00007502" w:rsidRPr="002F55B8" w14:paraId="095A0AC1" w14:textId="77777777" w:rsidTr="00007502">
              <w:trPr>
                <w:trHeight w:val="586"/>
              </w:trPr>
              <w:tc>
                <w:tcPr>
                  <w:tcW w:w="750" w:type="pct"/>
                  <w:shd w:val="clear" w:color="auto" w:fill="548DD4" w:themeFill="text2" w:themeFillTint="99"/>
                  <w:hideMark/>
                </w:tcPr>
                <w:p w14:paraId="439A1EE1" w14:textId="777777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 xml:space="preserve">Facultad  o Dependencia </w:t>
                  </w:r>
                </w:p>
              </w:tc>
              <w:tc>
                <w:tcPr>
                  <w:tcW w:w="688" w:type="pct"/>
                  <w:shd w:val="clear" w:color="auto" w:fill="548DD4" w:themeFill="text2" w:themeFillTint="99"/>
                  <w:hideMark/>
                </w:tcPr>
                <w:p w14:paraId="0A9F7CFA" w14:textId="61CC954F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Nombre Espacio o Proceso</w:t>
                  </w:r>
                </w:p>
              </w:tc>
              <w:tc>
                <w:tcPr>
                  <w:tcW w:w="402" w:type="pct"/>
                  <w:shd w:val="clear" w:color="auto" w:fill="548DD4" w:themeFill="text2" w:themeFillTint="99"/>
                </w:tcPr>
                <w:p w14:paraId="238A3121" w14:textId="777777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Fecha Inicio</w:t>
                  </w:r>
                </w:p>
              </w:tc>
              <w:tc>
                <w:tcPr>
                  <w:tcW w:w="402" w:type="pct"/>
                  <w:shd w:val="clear" w:color="auto" w:fill="548DD4" w:themeFill="text2" w:themeFillTint="99"/>
                </w:tcPr>
                <w:p w14:paraId="078B7C35" w14:textId="777777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Fecha Final</w:t>
                  </w:r>
                </w:p>
              </w:tc>
              <w:tc>
                <w:tcPr>
                  <w:tcW w:w="728" w:type="pct"/>
                  <w:shd w:val="clear" w:color="auto" w:fill="548DD4" w:themeFill="text2" w:themeFillTint="99"/>
                  <w:hideMark/>
                </w:tcPr>
                <w:p w14:paraId="0D28C018" w14:textId="777777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Responsable</w:t>
                  </w:r>
                </w:p>
              </w:tc>
              <w:tc>
                <w:tcPr>
                  <w:tcW w:w="573" w:type="pct"/>
                  <w:shd w:val="clear" w:color="auto" w:fill="548DD4" w:themeFill="text2" w:themeFillTint="99"/>
                  <w:hideMark/>
                </w:tcPr>
                <w:p w14:paraId="6F5E0D17" w14:textId="32EDF0EB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Tipo de Actividad</w:t>
                  </w:r>
                </w:p>
              </w:tc>
              <w:tc>
                <w:tcPr>
                  <w:tcW w:w="728" w:type="pct"/>
                  <w:shd w:val="clear" w:color="auto" w:fill="548DD4" w:themeFill="text2" w:themeFillTint="99"/>
                </w:tcPr>
                <w:p w14:paraId="52E31BF0" w14:textId="1ACA3C57" w:rsidR="00007502" w:rsidRPr="002F55B8" w:rsidRDefault="00883434" w:rsidP="005166AD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 xml:space="preserve">No. </w:t>
                  </w:r>
                  <w:r w:rsidR="00007502"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Personas Beneficiadas</w:t>
                  </w:r>
                </w:p>
              </w:tc>
              <w:tc>
                <w:tcPr>
                  <w:tcW w:w="728" w:type="pct"/>
                  <w:shd w:val="clear" w:color="auto" w:fill="548DD4" w:themeFill="text2" w:themeFillTint="99"/>
                  <w:hideMark/>
                </w:tcPr>
                <w:p w14:paraId="11B012E4" w14:textId="5B799452" w:rsidR="00007502" w:rsidRPr="002F55B8" w:rsidRDefault="00883434" w:rsidP="005166AD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 xml:space="preserve">No. </w:t>
                  </w:r>
                  <w:r w:rsidR="00007502"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 xml:space="preserve">Empresas </w:t>
                  </w:r>
                </w:p>
                <w:p w14:paraId="744800F7" w14:textId="3D877C15" w:rsidR="00007502" w:rsidRPr="002F55B8" w:rsidRDefault="00007502" w:rsidP="005166AD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Beneficiadas</w:t>
                  </w:r>
                </w:p>
              </w:tc>
            </w:tr>
            <w:tr w:rsidR="00007502" w:rsidRPr="002F55B8" w14:paraId="3F34A5E2" w14:textId="77777777" w:rsidTr="00007502">
              <w:trPr>
                <w:trHeight w:val="247"/>
              </w:trPr>
              <w:tc>
                <w:tcPr>
                  <w:tcW w:w="750" w:type="pct"/>
                </w:tcPr>
                <w:p w14:paraId="5E5B4DE0" w14:textId="2AD15F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688" w:type="pct"/>
                </w:tcPr>
                <w:p w14:paraId="6FC77A51" w14:textId="777777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02" w:type="pct"/>
                </w:tcPr>
                <w:p w14:paraId="52AC5D80" w14:textId="777777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02" w:type="pct"/>
                </w:tcPr>
                <w:p w14:paraId="398BDCE1" w14:textId="777777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28" w:type="pct"/>
                </w:tcPr>
                <w:p w14:paraId="45A5745C" w14:textId="777777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573" w:type="pct"/>
                </w:tcPr>
                <w:p w14:paraId="776DD857" w14:textId="777777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28" w:type="pct"/>
                </w:tcPr>
                <w:p w14:paraId="1DD5AC50" w14:textId="77777777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28" w:type="pct"/>
                </w:tcPr>
                <w:p w14:paraId="57D5C6B3" w14:textId="6DB397DB" w:rsidR="00007502" w:rsidRPr="002F55B8" w:rsidRDefault="00007502" w:rsidP="006B3D89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14:paraId="0E80F16A" w14:textId="77777777" w:rsidR="00E8012E" w:rsidRPr="002F55B8" w:rsidRDefault="00E8012E" w:rsidP="00DF21E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2658"/>
              <w:gridCol w:w="2827"/>
            </w:tblGrid>
            <w:tr w:rsidR="007D4F47" w:rsidRPr="002F55B8" w14:paraId="1A69EE1D" w14:textId="17262B3F" w:rsidTr="007D4F47">
              <w:tc>
                <w:tcPr>
                  <w:tcW w:w="3277" w:type="dxa"/>
                  <w:shd w:val="clear" w:color="auto" w:fill="8DB3E2" w:themeFill="text2" w:themeFillTint="66"/>
                </w:tcPr>
                <w:p w14:paraId="22712426" w14:textId="14F03C3A" w:rsidR="007D4F47" w:rsidRPr="002F55B8" w:rsidRDefault="007D4F47" w:rsidP="007D4F4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Tipo de Actividad</w:t>
                  </w:r>
                </w:p>
              </w:tc>
              <w:tc>
                <w:tcPr>
                  <w:tcW w:w="2658" w:type="dxa"/>
                  <w:shd w:val="clear" w:color="auto" w:fill="8DB3E2" w:themeFill="text2" w:themeFillTint="66"/>
                </w:tcPr>
                <w:p w14:paraId="69847ADA" w14:textId="142644D0" w:rsidR="007D4F47" w:rsidRPr="002F55B8" w:rsidRDefault="007D4F47" w:rsidP="007D4F4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No. Personas Beneficiadas</w:t>
                  </w:r>
                </w:p>
              </w:tc>
              <w:tc>
                <w:tcPr>
                  <w:tcW w:w="2827" w:type="dxa"/>
                  <w:shd w:val="clear" w:color="auto" w:fill="8DB3E2" w:themeFill="text2" w:themeFillTint="66"/>
                </w:tcPr>
                <w:p w14:paraId="6DC39E13" w14:textId="27AD83CF" w:rsidR="007D4F47" w:rsidRPr="002F55B8" w:rsidRDefault="007D4F47" w:rsidP="007D4F47">
                  <w:pPr>
                    <w:jc w:val="center"/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No. Empresas</w:t>
                  </w:r>
                </w:p>
                <w:p w14:paraId="2E55DDBD" w14:textId="04941F6A" w:rsidR="007D4F47" w:rsidRPr="002F55B8" w:rsidRDefault="007D4F47" w:rsidP="007D4F4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2F55B8">
                    <w:rPr>
                      <w:rFonts w:ascii="Calibri" w:hAnsi="Calibri" w:cs="Tahoma"/>
                      <w:b/>
                      <w:bCs/>
                      <w:sz w:val="20"/>
                      <w:szCs w:val="20"/>
                      <w:lang w:val="es-CO" w:eastAsia="es-CO"/>
                    </w:rPr>
                    <w:t>Beneficiadas</w:t>
                  </w:r>
                </w:p>
              </w:tc>
            </w:tr>
            <w:tr w:rsidR="007D4F47" w:rsidRPr="002F55B8" w14:paraId="2A78F54E" w14:textId="2F286AF0" w:rsidTr="007D4F47">
              <w:tc>
                <w:tcPr>
                  <w:tcW w:w="3277" w:type="dxa"/>
                </w:tcPr>
                <w:p w14:paraId="6CE09E1B" w14:textId="5A4ABAC0" w:rsidR="007D4F47" w:rsidRPr="002F55B8" w:rsidRDefault="007D4F47" w:rsidP="00DF21E6">
                  <w:pPr>
                    <w:spacing w:line="0" w:lineRule="atLeas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Actividades artisicas, culturales y recreativas</w:t>
                  </w:r>
                </w:p>
              </w:tc>
              <w:tc>
                <w:tcPr>
                  <w:tcW w:w="2658" w:type="dxa"/>
                </w:tcPr>
                <w:p w14:paraId="001E6E45" w14:textId="77777777" w:rsidR="007D4F47" w:rsidRPr="002F55B8" w:rsidRDefault="007D4F47" w:rsidP="00DF21E6">
                  <w:pPr>
                    <w:spacing w:line="0" w:lineRule="atLeas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</w:tcPr>
                <w:p w14:paraId="3C9B3368" w14:textId="77777777" w:rsidR="007D4F47" w:rsidRPr="002F55B8" w:rsidRDefault="007D4F47" w:rsidP="00DF21E6">
                  <w:pPr>
                    <w:spacing w:line="0" w:lineRule="atLeas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7D4F47" w:rsidRPr="002F55B8" w14:paraId="3CF8BF25" w14:textId="290FFBCB" w:rsidTr="007D4F47">
              <w:tc>
                <w:tcPr>
                  <w:tcW w:w="3277" w:type="dxa"/>
                </w:tcPr>
                <w:p w14:paraId="7D677991" w14:textId="580961FD" w:rsidR="007D4F47" w:rsidRPr="002F55B8" w:rsidRDefault="007D4F47" w:rsidP="00DF21E6">
                  <w:pPr>
                    <w:spacing w:line="0" w:lineRule="atLeas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Eventos de divulgación académica</w:t>
                  </w:r>
                </w:p>
              </w:tc>
              <w:tc>
                <w:tcPr>
                  <w:tcW w:w="2658" w:type="dxa"/>
                </w:tcPr>
                <w:p w14:paraId="05AF9BCD" w14:textId="77777777" w:rsidR="007D4F47" w:rsidRPr="002F55B8" w:rsidRDefault="007D4F47" w:rsidP="00DF21E6">
                  <w:pPr>
                    <w:spacing w:line="0" w:lineRule="atLeas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</w:tcPr>
                <w:p w14:paraId="653B5A82" w14:textId="77777777" w:rsidR="007D4F47" w:rsidRPr="002F55B8" w:rsidRDefault="007D4F47" w:rsidP="00DF21E6">
                  <w:pPr>
                    <w:spacing w:line="0" w:lineRule="atLeas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7D4F47" w:rsidRPr="002F55B8" w14:paraId="0C1145B4" w14:textId="310C1D2C" w:rsidTr="007D4F47">
              <w:tc>
                <w:tcPr>
                  <w:tcW w:w="3277" w:type="dxa"/>
                </w:tcPr>
                <w:p w14:paraId="2DC9C6B5" w14:textId="10C62CE9" w:rsidR="007D4F47" w:rsidRPr="002F55B8" w:rsidRDefault="007D4F47" w:rsidP="00DF21E6">
                  <w:pPr>
                    <w:spacing w:line="0" w:lineRule="atLeas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Educacion continua</w:t>
                  </w:r>
                </w:p>
              </w:tc>
              <w:tc>
                <w:tcPr>
                  <w:tcW w:w="2658" w:type="dxa"/>
                </w:tcPr>
                <w:p w14:paraId="30D8E68C" w14:textId="77777777" w:rsidR="007D4F47" w:rsidRPr="002F55B8" w:rsidRDefault="007D4F47" w:rsidP="00DF21E6">
                  <w:pPr>
                    <w:spacing w:line="0" w:lineRule="atLeas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</w:tcPr>
                <w:p w14:paraId="38C7E2B2" w14:textId="77777777" w:rsidR="007D4F47" w:rsidRPr="002F55B8" w:rsidRDefault="007D4F47" w:rsidP="00DF21E6">
                  <w:pPr>
                    <w:spacing w:line="0" w:lineRule="atLeas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0DA4E315" w14:textId="02F5105A" w:rsidR="007D4F47" w:rsidRPr="002F55B8" w:rsidRDefault="007D4F47" w:rsidP="00DF21E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012E" w:rsidRPr="00504025" w14:paraId="6A86DE12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1B8B7129" w14:textId="77777777" w:rsidR="00E8012E" w:rsidRPr="002F55B8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55B8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2F55B8">
              <w:rPr>
                <w:rFonts w:asciiTheme="minorHAnsi" w:hAnsiTheme="minorHAnsi" w:cs="Arial"/>
                <w:b/>
                <w:sz w:val="20"/>
                <w:szCs w:val="20"/>
              </w:rPr>
              <w:t xml:space="preserve">Forma de presentación de resultados </w:t>
            </w:r>
            <w:r w:rsidRPr="002F55B8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(soporte que se carga en el seguimiento)</w:t>
            </w:r>
            <w:r w:rsidRPr="002F55B8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4F80F721" w14:textId="77777777" w:rsidR="00E8012E" w:rsidRPr="002F55B8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69"/>
              <w:gridCol w:w="1417"/>
            </w:tblGrid>
            <w:tr w:rsidR="00E8012E" w:rsidRPr="002F55B8" w14:paraId="25D72E83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21958089" w14:textId="530083BC" w:rsidR="00E8012E" w:rsidRPr="002F55B8" w:rsidRDefault="00007502" w:rsidP="002114F6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 xml:space="preserve">Espacio o proceso </w:t>
                  </w:r>
                  <w:r w:rsidR="00E8012E" w:rsidRPr="002F55B8"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7F70CF8C" w14:textId="77777777" w:rsidR="00E8012E" w:rsidRPr="002F55B8" w:rsidRDefault="00E8012E" w:rsidP="002114F6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E8012E" w:rsidRPr="002F55B8" w14:paraId="689DED05" w14:textId="77777777" w:rsidTr="00007502">
              <w:trPr>
                <w:trHeight w:val="281"/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4B202CC8" w14:textId="542ED0BD" w:rsidR="00E8012E" w:rsidRPr="002F55B8" w:rsidRDefault="00007502" w:rsidP="002114F6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>Espacio o proceso 2</w:t>
                  </w:r>
                </w:p>
              </w:tc>
              <w:tc>
                <w:tcPr>
                  <w:tcW w:w="1417" w:type="dxa"/>
                </w:tcPr>
                <w:p w14:paraId="2C62E2A7" w14:textId="77777777" w:rsidR="00E8012E" w:rsidRPr="002F55B8" w:rsidRDefault="00E8012E" w:rsidP="002114F6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E8012E" w:rsidRPr="002F55B8" w14:paraId="0C764BA5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0D9AB62E" w14:textId="6DF40BE9" w:rsidR="00E8012E" w:rsidRPr="002F55B8" w:rsidRDefault="00007502" w:rsidP="002114F6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>Espacio o proceso 3</w:t>
                  </w:r>
                </w:p>
              </w:tc>
              <w:tc>
                <w:tcPr>
                  <w:tcW w:w="1417" w:type="dxa"/>
                </w:tcPr>
                <w:p w14:paraId="034BC2A1" w14:textId="77777777" w:rsidR="00E8012E" w:rsidRPr="002F55B8" w:rsidRDefault="00E8012E" w:rsidP="002114F6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7D4F47" w:rsidRPr="002F55B8" w14:paraId="627B65F2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56CC71E5" w14:textId="4E248ED0" w:rsidR="007D4F47" w:rsidRPr="002F55B8" w:rsidRDefault="007D4F47" w:rsidP="007D4F47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Actividades artisicas, culturales y recreativas</w:t>
                  </w:r>
                </w:p>
              </w:tc>
              <w:tc>
                <w:tcPr>
                  <w:tcW w:w="1417" w:type="dxa"/>
                </w:tcPr>
                <w:p w14:paraId="7C3A4524" w14:textId="77777777" w:rsidR="007D4F47" w:rsidRPr="002F55B8" w:rsidRDefault="007D4F47" w:rsidP="007D4F47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7D4F47" w:rsidRPr="002F55B8" w14:paraId="7C99EDA5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5B0F61DB" w14:textId="6B87AF68" w:rsidR="007D4F47" w:rsidRPr="002F55B8" w:rsidRDefault="007D4F47" w:rsidP="007D4F47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Eventos de divulgación académica</w:t>
                  </w:r>
                </w:p>
              </w:tc>
              <w:tc>
                <w:tcPr>
                  <w:tcW w:w="1417" w:type="dxa"/>
                </w:tcPr>
                <w:p w14:paraId="7829F49C" w14:textId="77777777" w:rsidR="007D4F47" w:rsidRPr="002F55B8" w:rsidRDefault="007D4F47" w:rsidP="007D4F47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7D4F47" w:rsidRPr="002F55B8" w14:paraId="552B2C44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356C8ADD" w14:textId="4F610D8F" w:rsidR="007D4F47" w:rsidRPr="002F55B8" w:rsidRDefault="007D4F47" w:rsidP="007D4F47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Educacion continua</w:t>
                  </w:r>
                </w:p>
              </w:tc>
              <w:tc>
                <w:tcPr>
                  <w:tcW w:w="1417" w:type="dxa"/>
                </w:tcPr>
                <w:p w14:paraId="20180958" w14:textId="77777777" w:rsidR="007D4F47" w:rsidRPr="002F55B8" w:rsidRDefault="007D4F47" w:rsidP="007D4F47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7D4F47" w:rsidRPr="002F55B8" w14:paraId="752F1F75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3140B26A" w14:textId="77777777" w:rsidR="007D4F47" w:rsidRPr="002F55B8" w:rsidRDefault="007D4F47" w:rsidP="007D4F47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2F55B8"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>Resultado del Indicador</w:t>
                  </w:r>
                </w:p>
              </w:tc>
              <w:tc>
                <w:tcPr>
                  <w:tcW w:w="1417" w:type="dxa"/>
                </w:tcPr>
                <w:p w14:paraId="1A096331" w14:textId="77777777" w:rsidR="007D4F47" w:rsidRPr="002F55B8" w:rsidRDefault="007D4F47" w:rsidP="007D4F47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2BD6CD18" w14:textId="77777777" w:rsidR="00E8012E" w:rsidRPr="002F55B8" w:rsidRDefault="00E8012E" w:rsidP="00D6274A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</w:tc>
      </w:tr>
    </w:tbl>
    <w:p w14:paraId="530235E6" w14:textId="77777777" w:rsidR="00E8012E" w:rsidRDefault="00E8012E" w:rsidP="00333FE8">
      <w:pPr>
        <w:pStyle w:val="Prrafodelista"/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16DA9ED6" w14:textId="77777777"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5C0C28E5" w14:textId="77777777"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5989B906" w14:textId="77777777" w:rsidR="00E8012E" w:rsidRPr="00504025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/>
          <w:sz w:val="20"/>
          <w:szCs w:val="20"/>
        </w:rPr>
        <w:t>_________________________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14:paraId="138C013C" w14:textId="77777777" w:rsidR="00E8012E" w:rsidRDefault="00E8012E" w:rsidP="00E03A82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  <w:r w:rsidRPr="00FE5254">
        <w:rPr>
          <w:rFonts w:asciiTheme="minorHAnsi" w:hAnsiTheme="minorHAnsi" w:cs="Arial"/>
          <w:b/>
          <w:bCs/>
          <w:noProof/>
          <w:sz w:val="20"/>
          <w:szCs w:val="20"/>
        </w:rPr>
        <w:t>Martha Leonor Marulanda Ángel</w:t>
      </w:r>
    </w:p>
    <w:p w14:paraId="7D181D68" w14:textId="77777777"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  <w:r w:rsidRPr="00C363D4">
        <w:rPr>
          <w:rFonts w:asciiTheme="minorHAnsi" w:hAnsiTheme="minorHAnsi" w:cs="Arial"/>
          <w:b/>
          <w:bCs/>
          <w:sz w:val="20"/>
          <w:szCs w:val="20"/>
        </w:rPr>
        <w:t>Coordinador de Pilar</w:t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</w:p>
    <w:p w14:paraId="580AFDBF" w14:textId="2DF730AD" w:rsidR="00E8012E" w:rsidRDefault="00E8012E" w:rsidP="006B19C1">
      <w:pPr>
        <w:rPr>
          <w:rFonts w:asciiTheme="minorHAnsi" w:hAnsiTheme="minorHAnsi"/>
          <w:b/>
          <w:bCs/>
          <w:sz w:val="20"/>
          <w:szCs w:val="20"/>
        </w:rPr>
      </w:pPr>
    </w:p>
    <w:p w14:paraId="7F131C88" w14:textId="77777777" w:rsidR="006B19C1" w:rsidRDefault="006B19C1" w:rsidP="006B19C1">
      <w:pPr>
        <w:rPr>
          <w:rFonts w:asciiTheme="minorHAnsi" w:hAnsiTheme="minorHAnsi"/>
          <w:b/>
          <w:bCs/>
          <w:sz w:val="20"/>
          <w:szCs w:val="20"/>
        </w:rPr>
      </w:pPr>
    </w:p>
    <w:p w14:paraId="1B3A9CBF" w14:textId="77777777" w:rsidR="006B19C1" w:rsidRDefault="006B19C1" w:rsidP="006B19C1">
      <w:pPr>
        <w:rPr>
          <w:rFonts w:asciiTheme="minorHAnsi" w:hAnsiTheme="minorHAnsi"/>
          <w:b/>
          <w:bCs/>
          <w:sz w:val="20"/>
          <w:szCs w:val="20"/>
        </w:rPr>
      </w:pPr>
    </w:p>
    <w:p w14:paraId="38B57BED" w14:textId="77777777" w:rsidR="00E8012E" w:rsidRDefault="00E8012E" w:rsidP="00FD0E80">
      <w:pPr>
        <w:pStyle w:val="Prrafodelista"/>
        <w:numPr>
          <w:ilvl w:val="0"/>
          <w:numId w:val="19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Control de cambios</w:t>
      </w:r>
    </w:p>
    <w:p w14:paraId="25601063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71615EE8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0017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111"/>
        <w:gridCol w:w="1658"/>
      </w:tblGrid>
      <w:tr w:rsidR="00E8012E" w14:paraId="7A4136EC" w14:textId="77777777" w:rsidTr="0009000C">
        <w:trPr>
          <w:jc w:val="center"/>
        </w:trPr>
        <w:tc>
          <w:tcPr>
            <w:tcW w:w="1129" w:type="dxa"/>
            <w:shd w:val="clear" w:color="auto" w:fill="95B3D7" w:themeFill="accent1" w:themeFillTint="99"/>
            <w:vAlign w:val="center"/>
          </w:tcPr>
          <w:p w14:paraId="3F82EC48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1CAF65B1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Acta o Acto Administrativo que avala el cambio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14:paraId="0FDD017C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14:paraId="2C8E9EC8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Descripción del ajuste</w:t>
            </w:r>
          </w:p>
        </w:tc>
        <w:tc>
          <w:tcPr>
            <w:tcW w:w="1658" w:type="dxa"/>
            <w:shd w:val="clear" w:color="auto" w:fill="95B3D7" w:themeFill="accent1" w:themeFillTint="99"/>
            <w:vAlign w:val="center"/>
          </w:tcPr>
          <w:p w14:paraId="766E22FD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Modifica la forma de cálculo del indicador o lo elimina</w:t>
            </w:r>
          </w:p>
        </w:tc>
      </w:tr>
      <w:tr w:rsidR="00E8012E" w:rsidRPr="00CF29F3" w14:paraId="535E3E2B" w14:textId="77777777" w:rsidTr="00CF29F3">
        <w:trPr>
          <w:jc w:val="center"/>
        </w:trPr>
        <w:tc>
          <w:tcPr>
            <w:tcW w:w="1129" w:type="dxa"/>
            <w:vAlign w:val="center"/>
          </w:tcPr>
          <w:p w14:paraId="32E4F50B" w14:textId="77777777" w:rsidR="00E8012E" w:rsidRPr="00CF29F3" w:rsidRDefault="00E8012E" w:rsidP="004C2605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49983D6" w14:textId="77777777" w:rsidR="00E8012E" w:rsidRPr="00CF29F3" w:rsidRDefault="00E8012E" w:rsidP="00CF29F3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Acuerdo 37 del 6 de Noviembre de 2019</w:t>
            </w:r>
          </w:p>
        </w:tc>
        <w:tc>
          <w:tcPr>
            <w:tcW w:w="1418" w:type="dxa"/>
            <w:vAlign w:val="center"/>
          </w:tcPr>
          <w:p w14:paraId="60635E3D" w14:textId="77777777" w:rsidR="00E8012E" w:rsidRPr="00CF29F3" w:rsidRDefault="00E8012E" w:rsidP="004C2605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2/1/2020</w:t>
            </w:r>
          </w:p>
        </w:tc>
        <w:tc>
          <w:tcPr>
            <w:tcW w:w="4111" w:type="dxa"/>
            <w:vAlign w:val="center"/>
          </w:tcPr>
          <w:p w14:paraId="5F233E86" w14:textId="77777777" w:rsidR="00E8012E" w:rsidRPr="00CF29F3" w:rsidRDefault="00E8012E" w:rsidP="0009000C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Por medio del cual se aprueba el Plan de Desarrollo Institucional 2029 "Aquí construimos Futuro" y se dictan otras disposiciones.</w:t>
            </w:r>
          </w:p>
        </w:tc>
        <w:tc>
          <w:tcPr>
            <w:tcW w:w="1658" w:type="dxa"/>
            <w:vAlign w:val="center"/>
          </w:tcPr>
          <w:p w14:paraId="662277E3" w14:textId="77777777" w:rsidR="00E8012E" w:rsidRPr="00CF29F3" w:rsidRDefault="00E8012E" w:rsidP="00CF29F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</w:tc>
      </w:tr>
      <w:tr w:rsidR="00961834" w:rsidRPr="00CF29F3" w14:paraId="6D4DB545" w14:textId="77777777" w:rsidTr="00CF29F3">
        <w:trPr>
          <w:jc w:val="center"/>
        </w:trPr>
        <w:tc>
          <w:tcPr>
            <w:tcW w:w="1129" w:type="dxa"/>
            <w:vAlign w:val="center"/>
          </w:tcPr>
          <w:p w14:paraId="1E11772A" w14:textId="59300E3A" w:rsidR="00961834" w:rsidRPr="00FE5254" w:rsidRDefault="00961834" w:rsidP="00961834">
            <w:pPr>
              <w:spacing w:line="0" w:lineRule="atLeast"/>
              <w:jc w:val="center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F15572F" w14:textId="3B5654AA" w:rsidR="00961834" w:rsidRPr="00CF29F3" w:rsidRDefault="00961834" w:rsidP="0096183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Solicitud de modificación 13-10-2021</w:t>
            </w:r>
          </w:p>
        </w:tc>
        <w:tc>
          <w:tcPr>
            <w:tcW w:w="1418" w:type="dxa"/>
            <w:vAlign w:val="center"/>
          </w:tcPr>
          <w:p w14:paraId="10BE6026" w14:textId="79FACB28" w:rsidR="00961834" w:rsidRPr="00FE5254" w:rsidRDefault="00961834" w:rsidP="00961834">
            <w:pPr>
              <w:spacing w:line="0" w:lineRule="atLeast"/>
              <w:jc w:val="center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13/10/2021</w:t>
            </w:r>
          </w:p>
        </w:tc>
        <w:tc>
          <w:tcPr>
            <w:tcW w:w="4111" w:type="dxa"/>
            <w:vAlign w:val="center"/>
          </w:tcPr>
          <w:p w14:paraId="727B3C83" w14:textId="6FF2EE52" w:rsidR="00961834" w:rsidRPr="00CF29F3" w:rsidRDefault="00961834" w:rsidP="0096183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961834">
              <w:rPr>
                <w:rFonts w:asciiTheme="minorHAnsi" w:hAnsiTheme="minorHAnsi" w:cs="Arial"/>
                <w:sz w:val="20"/>
                <w:szCs w:val="20"/>
              </w:rPr>
              <w:t xml:space="preserve">Se requiere incluir la población beneficiada de las actividades </w:t>
            </w:r>
            <w:r w:rsidRPr="00961834">
              <w:rPr>
                <w:rFonts w:asciiTheme="minorHAnsi" w:hAnsiTheme="minorHAnsi" w:cs="Arial"/>
                <w:sz w:val="20"/>
                <w:szCs w:val="20"/>
              </w:rPr>
              <w:t>artísticas</w:t>
            </w:r>
            <w:r w:rsidRPr="00961834">
              <w:rPr>
                <w:rFonts w:asciiTheme="minorHAnsi" w:hAnsiTheme="minorHAnsi" w:cs="Arial"/>
                <w:sz w:val="20"/>
                <w:szCs w:val="20"/>
              </w:rPr>
              <w:t xml:space="preserve">, culturales y recreativas, eventos de divulgación académica, </w:t>
            </w:r>
            <w:r w:rsidRPr="00961834">
              <w:rPr>
                <w:rFonts w:asciiTheme="minorHAnsi" w:hAnsiTheme="minorHAnsi" w:cs="Arial"/>
                <w:sz w:val="20"/>
                <w:szCs w:val="20"/>
              </w:rPr>
              <w:t>educación</w:t>
            </w:r>
            <w:r w:rsidRPr="00961834">
              <w:rPr>
                <w:rFonts w:asciiTheme="minorHAnsi" w:hAnsiTheme="minorHAnsi" w:cs="Arial"/>
                <w:sz w:val="20"/>
                <w:szCs w:val="20"/>
              </w:rPr>
              <w:t xml:space="preserve"> continua que se ejecutan en la Universidad</w:t>
            </w:r>
          </w:p>
        </w:tc>
        <w:tc>
          <w:tcPr>
            <w:tcW w:w="1658" w:type="dxa"/>
            <w:vAlign w:val="center"/>
          </w:tcPr>
          <w:p w14:paraId="7CCD5BF5" w14:textId="34FA2756" w:rsidR="00961834" w:rsidRDefault="00961834" w:rsidP="00961834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Ajuste</w:t>
            </w:r>
          </w:p>
        </w:tc>
      </w:tr>
    </w:tbl>
    <w:p w14:paraId="6183D761" w14:textId="7E289990" w:rsidR="00E8012E" w:rsidRPr="00C363D4" w:rsidRDefault="00E8012E" w:rsidP="00F44AE1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</w:p>
    <w:sectPr w:rsidR="00E8012E" w:rsidRPr="00C363D4" w:rsidSect="00F44AE1">
      <w:headerReference w:type="default" r:id="rId7"/>
      <w:footerReference w:type="default" r:id="rId8"/>
      <w:pgSz w:w="12242" w:h="15842" w:code="1"/>
      <w:pgMar w:top="1134" w:right="1701" w:bottom="1134" w:left="1701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D209" w14:textId="77777777" w:rsidR="00453009" w:rsidRDefault="00453009">
      <w:r>
        <w:separator/>
      </w:r>
    </w:p>
  </w:endnote>
  <w:endnote w:type="continuationSeparator" w:id="0">
    <w:p w14:paraId="652D2142" w14:textId="77777777" w:rsidR="00453009" w:rsidRDefault="0045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6295" w14:textId="77777777" w:rsidR="002831C2" w:rsidRPr="00BB4682" w:rsidRDefault="002831C2" w:rsidP="00BB4682">
    <w:pPr>
      <w:pStyle w:val="Piedepgina"/>
      <w:jc w:val="right"/>
      <w:rPr>
        <w:rFonts w:ascii="Arial" w:hAnsi="Arial" w:cs="Arial"/>
        <w:sz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BB3E" w14:textId="77777777" w:rsidR="00453009" w:rsidRDefault="00453009">
      <w:r>
        <w:separator/>
      </w:r>
    </w:p>
  </w:footnote>
  <w:footnote w:type="continuationSeparator" w:id="0">
    <w:p w14:paraId="05F65B9E" w14:textId="77777777" w:rsidR="00453009" w:rsidRDefault="0045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60"/>
      <w:gridCol w:w="4382"/>
      <w:gridCol w:w="2398"/>
    </w:tblGrid>
    <w:tr w:rsidR="002831C2" w:rsidRPr="004036F2" w14:paraId="6E4E0A51" w14:textId="77777777" w:rsidTr="00B05843">
      <w:trPr>
        <w:trHeight w:val="1825"/>
      </w:trPr>
      <w:tc>
        <w:tcPr>
          <w:tcW w:w="1605" w:type="dxa"/>
          <w:vAlign w:val="center"/>
          <w:hideMark/>
        </w:tcPr>
        <w:p w14:paraId="77B2F436" w14:textId="77777777" w:rsidR="002831C2" w:rsidRPr="004036F2" w:rsidRDefault="002831C2">
          <w:pPr>
            <w:jc w:val="center"/>
            <w:rPr>
              <w:rFonts w:asciiTheme="minorHAnsi" w:hAnsiTheme="minorHAnsi" w:cs="Arial"/>
              <w:b/>
              <w:sz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A4EC4C2" wp14:editId="3ADF499A">
                <wp:extent cx="1171185" cy="854648"/>
                <wp:effectExtent l="0" t="0" r="0" b="3175"/>
                <wp:docPr id="61" name="Imagen 2" descr="logo_ut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" name="Imagen 2" descr="logo_utp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062" cy="857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vAlign w:val="center"/>
          <w:hideMark/>
        </w:tcPr>
        <w:p w14:paraId="274FA80A" w14:textId="77777777" w:rsidR="002831C2" w:rsidRPr="004036F2" w:rsidRDefault="002831C2" w:rsidP="00CB7A63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UNIVERSIDAD TECNOLÓGICA DE PEREIRA</w:t>
          </w:r>
        </w:p>
        <w:p w14:paraId="35EE5B2E" w14:textId="77777777" w:rsidR="002831C2" w:rsidRPr="004036F2" w:rsidRDefault="002831C2" w:rsidP="00CB7A63">
          <w:pPr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Protocolo del Sistema de Indicadores Institucionales</w:t>
          </w:r>
        </w:p>
        <w:p w14:paraId="142CBB7F" w14:textId="77777777" w:rsidR="002831C2" w:rsidRPr="001C1AF5" w:rsidRDefault="002831C2" w:rsidP="001C1AF5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PLAN DE DESARROLLO INSTITUCIONAL 2020-2028</w:t>
          </w:r>
        </w:p>
      </w:tc>
      <w:tc>
        <w:tcPr>
          <w:tcW w:w="2281" w:type="dxa"/>
          <w:vAlign w:val="center"/>
          <w:hideMark/>
        </w:tcPr>
        <w:tbl>
          <w:tblPr>
            <w:tblStyle w:val="Tablaconcuadrcula"/>
            <w:tblW w:w="2172" w:type="dxa"/>
            <w:jc w:val="center"/>
            <w:tblLook w:val="04A0" w:firstRow="1" w:lastRow="0" w:firstColumn="1" w:lastColumn="0" w:noHBand="0" w:noVBand="1"/>
          </w:tblPr>
          <w:tblGrid>
            <w:gridCol w:w="1134"/>
            <w:gridCol w:w="1038"/>
          </w:tblGrid>
          <w:tr w:rsidR="002831C2" w:rsidRPr="004036F2" w14:paraId="2802E67D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21AB11" w14:textId="77777777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Código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AC59EF" w14:textId="77777777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>113-F37</w:t>
                </w:r>
              </w:p>
            </w:tc>
          </w:tr>
          <w:tr w:rsidR="002831C2" w:rsidRPr="004036F2" w14:paraId="52EDC5CA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5119E3" w14:textId="77777777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Versión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5AD016" w14:textId="77777777" w:rsidR="002831C2" w:rsidRPr="00A2367C" w:rsidRDefault="002831C2" w:rsidP="00614A3D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Theme="minorHAnsi" w:hAnsiTheme="minorHAnsi" w:cs="Arial"/>
                    <w:sz w:val="18"/>
                  </w:rPr>
                  <w:t>4</w:t>
                </w:r>
              </w:p>
            </w:tc>
          </w:tr>
          <w:tr w:rsidR="002831C2" w:rsidRPr="004036F2" w14:paraId="43EDEBF3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C9C282" w14:textId="77777777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Fecha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37ACD4" w14:textId="77777777" w:rsidR="002831C2" w:rsidRPr="004036F2" w:rsidRDefault="002831C2" w:rsidP="008D1341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6"/>
                    <w:szCs w:val="16"/>
                  </w:rPr>
                </w:pP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201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9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</w:p>
            </w:tc>
          </w:tr>
          <w:tr w:rsidR="002831C2" w:rsidRPr="004036F2" w14:paraId="04B3BAF3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81A631" w14:textId="77777777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Página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D16245" w14:textId="2D28855A" w:rsidR="002831C2" w:rsidRPr="004036F2" w:rsidRDefault="002831C2" w:rsidP="00B05843">
                <w:pPr>
                  <w:tabs>
                    <w:tab w:val="left" w:pos="3450"/>
                  </w:tabs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instrText xml:space="preserve">PAGE  </w:instrTex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separate"/>
                </w:r>
                <w:r w:rsidR="001975E0">
                  <w:rPr>
                    <w:rStyle w:val="Nmerodepgina"/>
                    <w:rFonts w:asciiTheme="minorHAnsi" w:hAnsiTheme="minorHAnsi"/>
                    <w:noProof/>
                    <w:sz w:val="16"/>
                    <w:szCs w:val="16"/>
                  </w:rPr>
                  <w:t>1</w: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end"/>
                </w: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 xml:space="preserve"> de 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instrText xml:space="preserve"> NUMPAGES </w:instrTex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separate"/>
                </w:r>
                <w:r w:rsidR="001975E0">
                  <w:rPr>
                    <w:rStyle w:val="Nmerodepgina"/>
                    <w:rFonts w:asciiTheme="minorHAnsi" w:hAnsiTheme="minorHAnsi" w:cs="Arial"/>
                    <w:noProof/>
                    <w:sz w:val="16"/>
                    <w:szCs w:val="16"/>
                  </w:rPr>
                  <w:t>1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7E17B37F" w14:textId="77777777" w:rsidR="002831C2" w:rsidRPr="004036F2" w:rsidRDefault="002831C2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  <w:sz w:val="22"/>
            </w:rPr>
          </w:pPr>
        </w:p>
      </w:tc>
    </w:tr>
  </w:tbl>
  <w:p w14:paraId="42EEB6F1" w14:textId="77777777" w:rsidR="002831C2" w:rsidRPr="004036F2" w:rsidRDefault="002831C2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7AB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8D0"/>
    <w:multiLevelType w:val="hybridMultilevel"/>
    <w:tmpl w:val="EB72F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2AD"/>
    <w:multiLevelType w:val="multilevel"/>
    <w:tmpl w:val="BA2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3F3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4293D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7062C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2E06"/>
    <w:multiLevelType w:val="hybridMultilevel"/>
    <w:tmpl w:val="DD94156C"/>
    <w:lvl w:ilvl="0" w:tplc="1D58FD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26DB"/>
    <w:multiLevelType w:val="multilevel"/>
    <w:tmpl w:val="B36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F3F9D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57312"/>
    <w:multiLevelType w:val="multilevel"/>
    <w:tmpl w:val="AB7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84976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42922"/>
    <w:multiLevelType w:val="hybridMultilevel"/>
    <w:tmpl w:val="4208A9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248A3"/>
    <w:multiLevelType w:val="hybridMultilevel"/>
    <w:tmpl w:val="D1D459FC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27124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D2BF8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1CCC"/>
    <w:multiLevelType w:val="multilevel"/>
    <w:tmpl w:val="003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63441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5634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03712"/>
    <w:multiLevelType w:val="multilevel"/>
    <w:tmpl w:val="F59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610419"/>
    <w:multiLevelType w:val="hybridMultilevel"/>
    <w:tmpl w:val="E4C6F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17"/>
  </w:num>
  <w:num w:numId="11">
    <w:abstractNumId w:val="3"/>
  </w:num>
  <w:num w:numId="12">
    <w:abstractNumId w:val="13"/>
  </w:num>
  <w:num w:numId="13">
    <w:abstractNumId w:val="4"/>
  </w:num>
  <w:num w:numId="14">
    <w:abstractNumId w:val="1"/>
  </w:num>
  <w:num w:numId="15">
    <w:abstractNumId w:val="12"/>
  </w:num>
  <w:num w:numId="16">
    <w:abstractNumId w:val="19"/>
  </w:num>
  <w:num w:numId="17">
    <w:abstractNumId w:val="0"/>
  </w:num>
  <w:num w:numId="18">
    <w:abstractNumId w:val="5"/>
  </w:num>
  <w:num w:numId="19">
    <w:abstractNumId w:val="8"/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2A"/>
    <w:rsid w:val="000072F7"/>
    <w:rsid w:val="00007502"/>
    <w:rsid w:val="00010122"/>
    <w:rsid w:val="000118BB"/>
    <w:rsid w:val="00012C6F"/>
    <w:rsid w:val="00013C40"/>
    <w:rsid w:val="00017131"/>
    <w:rsid w:val="00036D46"/>
    <w:rsid w:val="00042F98"/>
    <w:rsid w:val="000473A1"/>
    <w:rsid w:val="000507E7"/>
    <w:rsid w:val="000519BF"/>
    <w:rsid w:val="00052E23"/>
    <w:rsid w:val="000578E4"/>
    <w:rsid w:val="0006072B"/>
    <w:rsid w:val="00070214"/>
    <w:rsid w:val="00072BFA"/>
    <w:rsid w:val="00075ABC"/>
    <w:rsid w:val="000762FE"/>
    <w:rsid w:val="00084BF7"/>
    <w:rsid w:val="00085CA0"/>
    <w:rsid w:val="00086C7B"/>
    <w:rsid w:val="0009000C"/>
    <w:rsid w:val="00090316"/>
    <w:rsid w:val="0009668C"/>
    <w:rsid w:val="00096CFF"/>
    <w:rsid w:val="000A54CF"/>
    <w:rsid w:val="000A7E1C"/>
    <w:rsid w:val="000B0CAB"/>
    <w:rsid w:val="000B7721"/>
    <w:rsid w:val="000C731D"/>
    <w:rsid w:val="000D1CDC"/>
    <w:rsid w:val="000D2F9C"/>
    <w:rsid w:val="000E0EB2"/>
    <w:rsid w:val="000E1695"/>
    <w:rsid w:val="000E24DB"/>
    <w:rsid w:val="000E6055"/>
    <w:rsid w:val="000E63D8"/>
    <w:rsid w:val="000F28FB"/>
    <w:rsid w:val="000F3316"/>
    <w:rsid w:val="000F49D3"/>
    <w:rsid w:val="000F6A51"/>
    <w:rsid w:val="00101D9D"/>
    <w:rsid w:val="001061BC"/>
    <w:rsid w:val="0010740B"/>
    <w:rsid w:val="0011177C"/>
    <w:rsid w:val="00113273"/>
    <w:rsid w:val="001176FC"/>
    <w:rsid w:val="00124A24"/>
    <w:rsid w:val="00124D81"/>
    <w:rsid w:val="00136324"/>
    <w:rsid w:val="0013744F"/>
    <w:rsid w:val="00137FC8"/>
    <w:rsid w:val="001558F7"/>
    <w:rsid w:val="00164965"/>
    <w:rsid w:val="00164F96"/>
    <w:rsid w:val="00165897"/>
    <w:rsid w:val="001660DE"/>
    <w:rsid w:val="00171ABD"/>
    <w:rsid w:val="00172EC0"/>
    <w:rsid w:val="0017305C"/>
    <w:rsid w:val="00176758"/>
    <w:rsid w:val="001804C0"/>
    <w:rsid w:val="00181138"/>
    <w:rsid w:val="001904DD"/>
    <w:rsid w:val="00191C0C"/>
    <w:rsid w:val="00197301"/>
    <w:rsid w:val="001975E0"/>
    <w:rsid w:val="001A00E6"/>
    <w:rsid w:val="001A09F7"/>
    <w:rsid w:val="001A5871"/>
    <w:rsid w:val="001A5B20"/>
    <w:rsid w:val="001A6C95"/>
    <w:rsid w:val="001C01F5"/>
    <w:rsid w:val="001C0C19"/>
    <w:rsid w:val="001C1AF5"/>
    <w:rsid w:val="001C296C"/>
    <w:rsid w:val="001C3EC1"/>
    <w:rsid w:val="001D17FE"/>
    <w:rsid w:val="001E485A"/>
    <w:rsid w:val="001F5100"/>
    <w:rsid w:val="001F5702"/>
    <w:rsid w:val="002006FB"/>
    <w:rsid w:val="00205372"/>
    <w:rsid w:val="002056C2"/>
    <w:rsid w:val="002106B5"/>
    <w:rsid w:val="002114F6"/>
    <w:rsid w:val="002227C4"/>
    <w:rsid w:val="0022494B"/>
    <w:rsid w:val="00225667"/>
    <w:rsid w:val="00225A27"/>
    <w:rsid w:val="002263BB"/>
    <w:rsid w:val="00232106"/>
    <w:rsid w:val="002334D8"/>
    <w:rsid w:val="00234DF4"/>
    <w:rsid w:val="00240CB3"/>
    <w:rsid w:val="00241535"/>
    <w:rsid w:val="00242CE9"/>
    <w:rsid w:val="002523B3"/>
    <w:rsid w:val="002525AD"/>
    <w:rsid w:val="00255EEC"/>
    <w:rsid w:val="00256B7C"/>
    <w:rsid w:val="002611D9"/>
    <w:rsid w:val="00263F64"/>
    <w:rsid w:val="0026498D"/>
    <w:rsid w:val="002661CC"/>
    <w:rsid w:val="00272854"/>
    <w:rsid w:val="002831C2"/>
    <w:rsid w:val="00285FF8"/>
    <w:rsid w:val="00290B90"/>
    <w:rsid w:val="00293440"/>
    <w:rsid w:val="00293CF1"/>
    <w:rsid w:val="002A44EC"/>
    <w:rsid w:val="002A5CE3"/>
    <w:rsid w:val="002B03BE"/>
    <w:rsid w:val="002B43E9"/>
    <w:rsid w:val="002B4FD6"/>
    <w:rsid w:val="002B554B"/>
    <w:rsid w:val="002B72D8"/>
    <w:rsid w:val="002B78D8"/>
    <w:rsid w:val="002C0322"/>
    <w:rsid w:val="002C5276"/>
    <w:rsid w:val="002C5EE5"/>
    <w:rsid w:val="002C5FA4"/>
    <w:rsid w:val="002C6890"/>
    <w:rsid w:val="002C7208"/>
    <w:rsid w:val="002D2A9D"/>
    <w:rsid w:val="002D30EF"/>
    <w:rsid w:val="002E37C9"/>
    <w:rsid w:val="002E5208"/>
    <w:rsid w:val="002E5CE6"/>
    <w:rsid w:val="002F0C71"/>
    <w:rsid w:val="002F0F56"/>
    <w:rsid w:val="002F55B8"/>
    <w:rsid w:val="002F585A"/>
    <w:rsid w:val="002F6878"/>
    <w:rsid w:val="002F798C"/>
    <w:rsid w:val="003008BA"/>
    <w:rsid w:val="003008C2"/>
    <w:rsid w:val="00307CD2"/>
    <w:rsid w:val="003131F7"/>
    <w:rsid w:val="0031349C"/>
    <w:rsid w:val="00314065"/>
    <w:rsid w:val="0031434B"/>
    <w:rsid w:val="00322F74"/>
    <w:rsid w:val="00323FCC"/>
    <w:rsid w:val="003325F7"/>
    <w:rsid w:val="00333898"/>
    <w:rsid w:val="00333FE8"/>
    <w:rsid w:val="0033485B"/>
    <w:rsid w:val="00342429"/>
    <w:rsid w:val="00344701"/>
    <w:rsid w:val="00344708"/>
    <w:rsid w:val="00347179"/>
    <w:rsid w:val="00350C5F"/>
    <w:rsid w:val="00354025"/>
    <w:rsid w:val="00356827"/>
    <w:rsid w:val="0035731B"/>
    <w:rsid w:val="00360680"/>
    <w:rsid w:val="00361004"/>
    <w:rsid w:val="00364B2D"/>
    <w:rsid w:val="0036506A"/>
    <w:rsid w:val="0037401F"/>
    <w:rsid w:val="003741BC"/>
    <w:rsid w:val="00380B52"/>
    <w:rsid w:val="00382346"/>
    <w:rsid w:val="00387619"/>
    <w:rsid w:val="00390606"/>
    <w:rsid w:val="003964E4"/>
    <w:rsid w:val="003971FE"/>
    <w:rsid w:val="003A38CC"/>
    <w:rsid w:val="003A6C98"/>
    <w:rsid w:val="003A73F9"/>
    <w:rsid w:val="003A7B2D"/>
    <w:rsid w:val="003B2C2C"/>
    <w:rsid w:val="003D694D"/>
    <w:rsid w:val="003D7E74"/>
    <w:rsid w:val="003E274B"/>
    <w:rsid w:val="003E34AF"/>
    <w:rsid w:val="003E4E68"/>
    <w:rsid w:val="003F14AA"/>
    <w:rsid w:val="003F7165"/>
    <w:rsid w:val="0040098C"/>
    <w:rsid w:val="00401CA2"/>
    <w:rsid w:val="004036F2"/>
    <w:rsid w:val="00407C6C"/>
    <w:rsid w:val="00411AF6"/>
    <w:rsid w:val="0041438F"/>
    <w:rsid w:val="00415931"/>
    <w:rsid w:val="0041602D"/>
    <w:rsid w:val="00421754"/>
    <w:rsid w:val="00421F91"/>
    <w:rsid w:val="00422EC9"/>
    <w:rsid w:val="00432899"/>
    <w:rsid w:val="004342F4"/>
    <w:rsid w:val="004355AC"/>
    <w:rsid w:val="00436855"/>
    <w:rsid w:val="00440919"/>
    <w:rsid w:val="0044379E"/>
    <w:rsid w:val="00451DDA"/>
    <w:rsid w:val="00453009"/>
    <w:rsid w:val="00453FBC"/>
    <w:rsid w:val="004558E1"/>
    <w:rsid w:val="00456052"/>
    <w:rsid w:val="004603BD"/>
    <w:rsid w:val="00462608"/>
    <w:rsid w:val="004668DD"/>
    <w:rsid w:val="00470821"/>
    <w:rsid w:val="00471699"/>
    <w:rsid w:val="00474F65"/>
    <w:rsid w:val="00477120"/>
    <w:rsid w:val="0047742E"/>
    <w:rsid w:val="00477EAB"/>
    <w:rsid w:val="0048394E"/>
    <w:rsid w:val="004846BA"/>
    <w:rsid w:val="004870E4"/>
    <w:rsid w:val="00493C78"/>
    <w:rsid w:val="00494540"/>
    <w:rsid w:val="004A03EC"/>
    <w:rsid w:val="004A1524"/>
    <w:rsid w:val="004A2B08"/>
    <w:rsid w:val="004A3746"/>
    <w:rsid w:val="004A5674"/>
    <w:rsid w:val="004A747A"/>
    <w:rsid w:val="004B13B6"/>
    <w:rsid w:val="004B39A1"/>
    <w:rsid w:val="004C07CE"/>
    <w:rsid w:val="004C2605"/>
    <w:rsid w:val="004C2980"/>
    <w:rsid w:val="004C2D13"/>
    <w:rsid w:val="004C4832"/>
    <w:rsid w:val="004C77F3"/>
    <w:rsid w:val="004D3142"/>
    <w:rsid w:val="004D413B"/>
    <w:rsid w:val="004D6845"/>
    <w:rsid w:val="004D7A56"/>
    <w:rsid w:val="004E4B07"/>
    <w:rsid w:val="004E7E4B"/>
    <w:rsid w:val="004F3697"/>
    <w:rsid w:val="004F5112"/>
    <w:rsid w:val="004F5A91"/>
    <w:rsid w:val="00504025"/>
    <w:rsid w:val="005042A8"/>
    <w:rsid w:val="005048B0"/>
    <w:rsid w:val="00505204"/>
    <w:rsid w:val="005105A3"/>
    <w:rsid w:val="00510729"/>
    <w:rsid w:val="00511298"/>
    <w:rsid w:val="005166AD"/>
    <w:rsid w:val="00516803"/>
    <w:rsid w:val="0052595E"/>
    <w:rsid w:val="005355B1"/>
    <w:rsid w:val="00536763"/>
    <w:rsid w:val="0054445F"/>
    <w:rsid w:val="0054597A"/>
    <w:rsid w:val="00547BD0"/>
    <w:rsid w:val="0055396A"/>
    <w:rsid w:val="0056006D"/>
    <w:rsid w:val="00560492"/>
    <w:rsid w:val="00562A9B"/>
    <w:rsid w:val="00563FBB"/>
    <w:rsid w:val="00572FA7"/>
    <w:rsid w:val="005739BB"/>
    <w:rsid w:val="00591FC4"/>
    <w:rsid w:val="005923C8"/>
    <w:rsid w:val="00592E48"/>
    <w:rsid w:val="005A2D0F"/>
    <w:rsid w:val="005A33ED"/>
    <w:rsid w:val="005A561E"/>
    <w:rsid w:val="005A6B09"/>
    <w:rsid w:val="005B670E"/>
    <w:rsid w:val="005C2521"/>
    <w:rsid w:val="005C30E3"/>
    <w:rsid w:val="005C323E"/>
    <w:rsid w:val="005C493B"/>
    <w:rsid w:val="005C54AA"/>
    <w:rsid w:val="005C58A0"/>
    <w:rsid w:val="005C75D9"/>
    <w:rsid w:val="005C7A08"/>
    <w:rsid w:val="005D1662"/>
    <w:rsid w:val="005D2907"/>
    <w:rsid w:val="005E1C24"/>
    <w:rsid w:val="005E1F66"/>
    <w:rsid w:val="005E4866"/>
    <w:rsid w:val="00602917"/>
    <w:rsid w:val="0060515A"/>
    <w:rsid w:val="00613DBB"/>
    <w:rsid w:val="00614A3D"/>
    <w:rsid w:val="006154A0"/>
    <w:rsid w:val="00616AE0"/>
    <w:rsid w:val="0062405D"/>
    <w:rsid w:val="00632F86"/>
    <w:rsid w:val="00640501"/>
    <w:rsid w:val="00645AD7"/>
    <w:rsid w:val="0065175C"/>
    <w:rsid w:val="0066488A"/>
    <w:rsid w:val="00665C4A"/>
    <w:rsid w:val="006668A6"/>
    <w:rsid w:val="00667C0D"/>
    <w:rsid w:val="0067030D"/>
    <w:rsid w:val="006704E7"/>
    <w:rsid w:val="00670CC0"/>
    <w:rsid w:val="00674960"/>
    <w:rsid w:val="006753BE"/>
    <w:rsid w:val="00676B38"/>
    <w:rsid w:val="006774A0"/>
    <w:rsid w:val="00694312"/>
    <w:rsid w:val="00696A91"/>
    <w:rsid w:val="006A1D7D"/>
    <w:rsid w:val="006B19C1"/>
    <w:rsid w:val="006B73B8"/>
    <w:rsid w:val="006C00D5"/>
    <w:rsid w:val="006D02CC"/>
    <w:rsid w:val="006D0BF2"/>
    <w:rsid w:val="006D0C54"/>
    <w:rsid w:val="006D55B9"/>
    <w:rsid w:val="006D68F1"/>
    <w:rsid w:val="006E45D4"/>
    <w:rsid w:val="006E7F1B"/>
    <w:rsid w:val="006F0850"/>
    <w:rsid w:val="006F1844"/>
    <w:rsid w:val="006F5C7D"/>
    <w:rsid w:val="006F6ECB"/>
    <w:rsid w:val="00703AF9"/>
    <w:rsid w:val="00705881"/>
    <w:rsid w:val="00707C05"/>
    <w:rsid w:val="0071168E"/>
    <w:rsid w:val="0071621E"/>
    <w:rsid w:val="007165F4"/>
    <w:rsid w:val="00716C84"/>
    <w:rsid w:val="0071787E"/>
    <w:rsid w:val="00720773"/>
    <w:rsid w:val="00723ABB"/>
    <w:rsid w:val="00724415"/>
    <w:rsid w:val="00727EC4"/>
    <w:rsid w:val="00730E38"/>
    <w:rsid w:val="00731048"/>
    <w:rsid w:val="007322ED"/>
    <w:rsid w:val="007341E8"/>
    <w:rsid w:val="00734EBC"/>
    <w:rsid w:val="00736E5A"/>
    <w:rsid w:val="00737DC3"/>
    <w:rsid w:val="007450DE"/>
    <w:rsid w:val="00756B67"/>
    <w:rsid w:val="00767501"/>
    <w:rsid w:val="0077229A"/>
    <w:rsid w:val="0077272D"/>
    <w:rsid w:val="0077403F"/>
    <w:rsid w:val="007759A8"/>
    <w:rsid w:val="00785402"/>
    <w:rsid w:val="00787881"/>
    <w:rsid w:val="007967E9"/>
    <w:rsid w:val="00797881"/>
    <w:rsid w:val="007A6979"/>
    <w:rsid w:val="007A726B"/>
    <w:rsid w:val="007B2480"/>
    <w:rsid w:val="007B4CB6"/>
    <w:rsid w:val="007B6272"/>
    <w:rsid w:val="007B707A"/>
    <w:rsid w:val="007C4517"/>
    <w:rsid w:val="007D4F47"/>
    <w:rsid w:val="007D58B0"/>
    <w:rsid w:val="007E6943"/>
    <w:rsid w:val="007E6ED4"/>
    <w:rsid w:val="007F332D"/>
    <w:rsid w:val="00800136"/>
    <w:rsid w:val="00804F40"/>
    <w:rsid w:val="008052AE"/>
    <w:rsid w:val="00805B8F"/>
    <w:rsid w:val="00812CB7"/>
    <w:rsid w:val="008150B8"/>
    <w:rsid w:val="00817301"/>
    <w:rsid w:val="00820821"/>
    <w:rsid w:val="008222CB"/>
    <w:rsid w:val="0082401A"/>
    <w:rsid w:val="008309EC"/>
    <w:rsid w:val="00833163"/>
    <w:rsid w:val="00842C59"/>
    <w:rsid w:val="00842E0A"/>
    <w:rsid w:val="00847891"/>
    <w:rsid w:val="008553FC"/>
    <w:rsid w:val="00863C18"/>
    <w:rsid w:val="00865900"/>
    <w:rsid w:val="008664F5"/>
    <w:rsid w:val="008752B3"/>
    <w:rsid w:val="00883434"/>
    <w:rsid w:val="0089045D"/>
    <w:rsid w:val="00894DEC"/>
    <w:rsid w:val="0089608A"/>
    <w:rsid w:val="008A58C6"/>
    <w:rsid w:val="008A663B"/>
    <w:rsid w:val="008B0C4B"/>
    <w:rsid w:val="008B1106"/>
    <w:rsid w:val="008B1AA1"/>
    <w:rsid w:val="008C0B97"/>
    <w:rsid w:val="008C0F41"/>
    <w:rsid w:val="008C21A2"/>
    <w:rsid w:val="008C39DD"/>
    <w:rsid w:val="008C4760"/>
    <w:rsid w:val="008C56E9"/>
    <w:rsid w:val="008D1341"/>
    <w:rsid w:val="008D2AA8"/>
    <w:rsid w:val="008D5771"/>
    <w:rsid w:val="008E1324"/>
    <w:rsid w:val="008E206E"/>
    <w:rsid w:val="008E5BE7"/>
    <w:rsid w:val="008E75C0"/>
    <w:rsid w:val="008E7A30"/>
    <w:rsid w:val="008F76D7"/>
    <w:rsid w:val="008F7A18"/>
    <w:rsid w:val="009037C2"/>
    <w:rsid w:val="00904AC3"/>
    <w:rsid w:val="00905C66"/>
    <w:rsid w:val="00912D92"/>
    <w:rsid w:val="0091462A"/>
    <w:rsid w:val="00935D2F"/>
    <w:rsid w:val="00942926"/>
    <w:rsid w:val="00946B10"/>
    <w:rsid w:val="00947BE5"/>
    <w:rsid w:val="00953228"/>
    <w:rsid w:val="00961834"/>
    <w:rsid w:val="0097292D"/>
    <w:rsid w:val="009801D8"/>
    <w:rsid w:val="00980E9D"/>
    <w:rsid w:val="00984162"/>
    <w:rsid w:val="00991631"/>
    <w:rsid w:val="009924B1"/>
    <w:rsid w:val="009A089F"/>
    <w:rsid w:val="009A1AA5"/>
    <w:rsid w:val="009A35D0"/>
    <w:rsid w:val="009A4949"/>
    <w:rsid w:val="009A64FD"/>
    <w:rsid w:val="009A7BCE"/>
    <w:rsid w:val="009B62EB"/>
    <w:rsid w:val="009B7E18"/>
    <w:rsid w:val="009C17EA"/>
    <w:rsid w:val="009D28C7"/>
    <w:rsid w:val="009D3DE4"/>
    <w:rsid w:val="009F3783"/>
    <w:rsid w:val="009F46B9"/>
    <w:rsid w:val="009F5809"/>
    <w:rsid w:val="00A00D6F"/>
    <w:rsid w:val="00A019FD"/>
    <w:rsid w:val="00A111A1"/>
    <w:rsid w:val="00A12134"/>
    <w:rsid w:val="00A1222F"/>
    <w:rsid w:val="00A2190E"/>
    <w:rsid w:val="00A2260E"/>
    <w:rsid w:val="00A22D77"/>
    <w:rsid w:val="00A2367C"/>
    <w:rsid w:val="00A260A7"/>
    <w:rsid w:val="00A31EB0"/>
    <w:rsid w:val="00A32ABB"/>
    <w:rsid w:val="00A35B14"/>
    <w:rsid w:val="00A433EE"/>
    <w:rsid w:val="00A4724E"/>
    <w:rsid w:val="00A5518B"/>
    <w:rsid w:val="00A556FA"/>
    <w:rsid w:val="00A61513"/>
    <w:rsid w:val="00A63B68"/>
    <w:rsid w:val="00A64DB0"/>
    <w:rsid w:val="00A7054E"/>
    <w:rsid w:val="00A762F7"/>
    <w:rsid w:val="00A81B24"/>
    <w:rsid w:val="00A8724C"/>
    <w:rsid w:val="00A92094"/>
    <w:rsid w:val="00A952A2"/>
    <w:rsid w:val="00A956B1"/>
    <w:rsid w:val="00A95F83"/>
    <w:rsid w:val="00AA0E9F"/>
    <w:rsid w:val="00AA1D3C"/>
    <w:rsid w:val="00AA2BD1"/>
    <w:rsid w:val="00AA4BD5"/>
    <w:rsid w:val="00AA55A3"/>
    <w:rsid w:val="00AA6EFD"/>
    <w:rsid w:val="00AA72C9"/>
    <w:rsid w:val="00AB1D38"/>
    <w:rsid w:val="00AB20A9"/>
    <w:rsid w:val="00AB4508"/>
    <w:rsid w:val="00AB6A08"/>
    <w:rsid w:val="00AC02DF"/>
    <w:rsid w:val="00AC700E"/>
    <w:rsid w:val="00AD089E"/>
    <w:rsid w:val="00AD390F"/>
    <w:rsid w:val="00AE1706"/>
    <w:rsid w:val="00AE7DC8"/>
    <w:rsid w:val="00AF1DD5"/>
    <w:rsid w:val="00AF3D94"/>
    <w:rsid w:val="00AF4897"/>
    <w:rsid w:val="00B008A3"/>
    <w:rsid w:val="00B01685"/>
    <w:rsid w:val="00B049AE"/>
    <w:rsid w:val="00B05843"/>
    <w:rsid w:val="00B114CF"/>
    <w:rsid w:val="00B1186C"/>
    <w:rsid w:val="00B12C28"/>
    <w:rsid w:val="00B203CF"/>
    <w:rsid w:val="00B244F9"/>
    <w:rsid w:val="00B27ED0"/>
    <w:rsid w:val="00B3241D"/>
    <w:rsid w:val="00B41567"/>
    <w:rsid w:val="00B429BC"/>
    <w:rsid w:val="00B462F4"/>
    <w:rsid w:val="00B53B3F"/>
    <w:rsid w:val="00B667D5"/>
    <w:rsid w:val="00B66BFD"/>
    <w:rsid w:val="00B670A4"/>
    <w:rsid w:val="00B67736"/>
    <w:rsid w:val="00B72A46"/>
    <w:rsid w:val="00B764E7"/>
    <w:rsid w:val="00B825E1"/>
    <w:rsid w:val="00B83C9D"/>
    <w:rsid w:val="00B90D01"/>
    <w:rsid w:val="00B941C8"/>
    <w:rsid w:val="00B948F0"/>
    <w:rsid w:val="00B951B3"/>
    <w:rsid w:val="00BA1C71"/>
    <w:rsid w:val="00BA1D56"/>
    <w:rsid w:val="00BA4B52"/>
    <w:rsid w:val="00BA762F"/>
    <w:rsid w:val="00BB2C7F"/>
    <w:rsid w:val="00BB4682"/>
    <w:rsid w:val="00BC058B"/>
    <w:rsid w:val="00BC56E3"/>
    <w:rsid w:val="00BD633A"/>
    <w:rsid w:val="00BE2A3C"/>
    <w:rsid w:val="00BE43E7"/>
    <w:rsid w:val="00BE503F"/>
    <w:rsid w:val="00BE5487"/>
    <w:rsid w:val="00BF2ED1"/>
    <w:rsid w:val="00C00D45"/>
    <w:rsid w:val="00C01AC4"/>
    <w:rsid w:val="00C01AED"/>
    <w:rsid w:val="00C02239"/>
    <w:rsid w:val="00C06972"/>
    <w:rsid w:val="00C07835"/>
    <w:rsid w:val="00C12911"/>
    <w:rsid w:val="00C12C25"/>
    <w:rsid w:val="00C134D6"/>
    <w:rsid w:val="00C20AB8"/>
    <w:rsid w:val="00C21041"/>
    <w:rsid w:val="00C21A32"/>
    <w:rsid w:val="00C318D8"/>
    <w:rsid w:val="00C337C7"/>
    <w:rsid w:val="00C363D4"/>
    <w:rsid w:val="00C4553C"/>
    <w:rsid w:val="00C4677F"/>
    <w:rsid w:val="00C52EA8"/>
    <w:rsid w:val="00C539A1"/>
    <w:rsid w:val="00C566B0"/>
    <w:rsid w:val="00C60860"/>
    <w:rsid w:val="00C63960"/>
    <w:rsid w:val="00C66888"/>
    <w:rsid w:val="00C67AA2"/>
    <w:rsid w:val="00C7349C"/>
    <w:rsid w:val="00C778DF"/>
    <w:rsid w:val="00C77EC3"/>
    <w:rsid w:val="00C81CE9"/>
    <w:rsid w:val="00C82301"/>
    <w:rsid w:val="00C8721B"/>
    <w:rsid w:val="00C94CEF"/>
    <w:rsid w:val="00C95150"/>
    <w:rsid w:val="00C9706F"/>
    <w:rsid w:val="00C97F80"/>
    <w:rsid w:val="00CA0BD8"/>
    <w:rsid w:val="00CB3D95"/>
    <w:rsid w:val="00CB7A63"/>
    <w:rsid w:val="00CC24EE"/>
    <w:rsid w:val="00CC41AA"/>
    <w:rsid w:val="00CC446B"/>
    <w:rsid w:val="00CD44D0"/>
    <w:rsid w:val="00CD646A"/>
    <w:rsid w:val="00CE241F"/>
    <w:rsid w:val="00CE2B1B"/>
    <w:rsid w:val="00CE4D4D"/>
    <w:rsid w:val="00CE5957"/>
    <w:rsid w:val="00CE743C"/>
    <w:rsid w:val="00CF21E6"/>
    <w:rsid w:val="00CF29F3"/>
    <w:rsid w:val="00CF6DBC"/>
    <w:rsid w:val="00D00A71"/>
    <w:rsid w:val="00D037B1"/>
    <w:rsid w:val="00D05344"/>
    <w:rsid w:val="00D05445"/>
    <w:rsid w:val="00D07176"/>
    <w:rsid w:val="00D07FB9"/>
    <w:rsid w:val="00D11420"/>
    <w:rsid w:val="00D17B52"/>
    <w:rsid w:val="00D2103D"/>
    <w:rsid w:val="00D21E9B"/>
    <w:rsid w:val="00D241CD"/>
    <w:rsid w:val="00D32AA8"/>
    <w:rsid w:val="00D347F6"/>
    <w:rsid w:val="00D40901"/>
    <w:rsid w:val="00D41283"/>
    <w:rsid w:val="00D42D80"/>
    <w:rsid w:val="00D46808"/>
    <w:rsid w:val="00D47949"/>
    <w:rsid w:val="00D515DF"/>
    <w:rsid w:val="00D51F01"/>
    <w:rsid w:val="00D5518F"/>
    <w:rsid w:val="00D551A8"/>
    <w:rsid w:val="00D554AA"/>
    <w:rsid w:val="00D6000C"/>
    <w:rsid w:val="00D60732"/>
    <w:rsid w:val="00D613B4"/>
    <w:rsid w:val="00D6274A"/>
    <w:rsid w:val="00D80394"/>
    <w:rsid w:val="00D81538"/>
    <w:rsid w:val="00D848D0"/>
    <w:rsid w:val="00D90733"/>
    <w:rsid w:val="00D92328"/>
    <w:rsid w:val="00D95F71"/>
    <w:rsid w:val="00DA5384"/>
    <w:rsid w:val="00DA5785"/>
    <w:rsid w:val="00DB108F"/>
    <w:rsid w:val="00DB1F45"/>
    <w:rsid w:val="00DB4EFC"/>
    <w:rsid w:val="00DB6C13"/>
    <w:rsid w:val="00DB6CC7"/>
    <w:rsid w:val="00DB6EDB"/>
    <w:rsid w:val="00DC6280"/>
    <w:rsid w:val="00DC7631"/>
    <w:rsid w:val="00DE6485"/>
    <w:rsid w:val="00DE78CB"/>
    <w:rsid w:val="00DF078F"/>
    <w:rsid w:val="00DF099F"/>
    <w:rsid w:val="00DF1DDB"/>
    <w:rsid w:val="00DF21E6"/>
    <w:rsid w:val="00E009B7"/>
    <w:rsid w:val="00E00E13"/>
    <w:rsid w:val="00E0350E"/>
    <w:rsid w:val="00E03A82"/>
    <w:rsid w:val="00E054D3"/>
    <w:rsid w:val="00E0731F"/>
    <w:rsid w:val="00E12BDA"/>
    <w:rsid w:val="00E170AF"/>
    <w:rsid w:val="00E30539"/>
    <w:rsid w:val="00E3341B"/>
    <w:rsid w:val="00E35CDE"/>
    <w:rsid w:val="00E36606"/>
    <w:rsid w:val="00E37C2B"/>
    <w:rsid w:val="00E53A15"/>
    <w:rsid w:val="00E53D08"/>
    <w:rsid w:val="00E63576"/>
    <w:rsid w:val="00E664B2"/>
    <w:rsid w:val="00E736AE"/>
    <w:rsid w:val="00E73996"/>
    <w:rsid w:val="00E8012E"/>
    <w:rsid w:val="00E81B79"/>
    <w:rsid w:val="00E81C5A"/>
    <w:rsid w:val="00E96669"/>
    <w:rsid w:val="00EA0513"/>
    <w:rsid w:val="00EA33BF"/>
    <w:rsid w:val="00EA3D43"/>
    <w:rsid w:val="00EA6DDB"/>
    <w:rsid w:val="00EA7EB3"/>
    <w:rsid w:val="00EB1CB2"/>
    <w:rsid w:val="00EB32C8"/>
    <w:rsid w:val="00EB65DD"/>
    <w:rsid w:val="00EC28A3"/>
    <w:rsid w:val="00EC3690"/>
    <w:rsid w:val="00EC4C52"/>
    <w:rsid w:val="00ED7F0E"/>
    <w:rsid w:val="00EE005E"/>
    <w:rsid w:val="00EE3E21"/>
    <w:rsid w:val="00EE594B"/>
    <w:rsid w:val="00EE5B05"/>
    <w:rsid w:val="00EF4CE4"/>
    <w:rsid w:val="00EF7EDC"/>
    <w:rsid w:val="00F019B5"/>
    <w:rsid w:val="00F1533D"/>
    <w:rsid w:val="00F244F1"/>
    <w:rsid w:val="00F24B46"/>
    <w:rsid w:val="00F27E6F"/>
    <w:rsid w:val="00F30B2E"/>
    <w:rsid w:val="00F31E54"/>
    <w:rsid w:val="00F400D5"/>
    <w:rsid w:val="00F43A75"/>
    <w:rsid w:val="00F44AE1"/>
    <w:rsid w:val="00F50800"/>
    <w:rsid w:val="00F508D3"/>
    <w:rsid w:val="00F537DA"/>
    <w:rsid w:val="00F5465E"/>
    <w:rsid w:val="00F56736"/>
    <w:rsid w:val="00F576B4"/>
    <w:rsid w:val="00F62CA4"/>
    <w:rsid w:val="00F75544"/>
    <w:rsid w:val="00F9325B"/>
    <w:rsid w:val="00F9728D"/>
    <w:rsid w:val="00FA09DC"/>
    <w:rsid w:val="00FA321C"/>
    <w:rsid w:val="00FA44C2"/>
    <w:rsid w:val="00FA6DEB"/>
    <w:rsid w:val="00FB5281"/>
    <w:rsid w:val="00FB7EEB"/>
    <w:rsid w:val="00FC0D43"/>
    <w:rsid w:val="00FC44D7"/>
    <w:rsid w:val="00FD0E80"/>
    <w:rsid w:val="00FD668B"/>
    <w:rsid w:val="00FD737A"/>
    <w:rsid w:val="00FE0E24"/>
    <w:rsid w:val="00FE2C99"/>
    <w:rsid w:val="00FF0217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362F8"/>
  <w15:docId w15:val="{4C8DBBC1-A5DB-49FB-84D2-0ADA78E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E3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01D8"/>
    <w:pPr>
      <w:widowControl w:val="0"/>
      <w:tabs>
        <w:tab w:val="center" w:pos="4252"/>
        <w:tab w:val="right" w:pos="8504"/>
      </w:tabs>
      <w:adjustRightInd w:val="0"/>
      <w:spacing w:line="360" w:lineRule="atLeast"/>
      <w:jc w:val="both"/>
      <w:textAlignment w:val="baseline"/>
    </w:pPr>
    <w:rPr>
      <w:lang w:val="es-ES" w:eastAsia="es-ES"/>
    </w:rPr>
  </w:style>
  <w:style w:type="paragraph" w:styleId="Piedepgina">
    <w:name w:val="footer"/>
    <w:basedOn w:val="Normal"/>
    <w:rsid w:val="009801D8"/>
    <w:pPr>
      <w:widowControl w:val="0"/>
      <w:tabs>
        <w:tab w:val="center" w:pos="4252"/>
        <w:tab w:val="right" w:pos="8504"/>
      </w:tabs>
      <w:adjustRightInd w:val="0"/>
      <w:spacing w:line="360" w:lineRule="atLeast"/>
      <w:jc w:val="both"/>
      <w:textAlignment w:val="baseline"/>
    </w:pPr>
    <w:rPr>
      <w:lang w:val="es-ES" w:eastAsia="es-ES"/>
    </w:rPr>
  </w:style>
  <w:style w:type="table" w:styleId="Tablaconcuadrcula">
    <w:name w:val="Table Grid"/>
    <w:basedOn w:val="Tablanormal"/>
    <w:rsid w:val="009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01D8"/>
  </w:style>
  <w:style w:type="character" w:styleId="Hipervnculo">
    <w:name w:val="Hyperlink"/>
    <w:basedOn w:val="Fuentedeprrafopredeter"/>
    <w:rsid w:val="009801D8"/>
    <w:rPr>
      <w:rFonts w:ascii="Arial" w:hAnsi="Arial" w:cs="Arial" w:hint="default"/>
      <w:color w:val="0000CC"/>
      <w:u w:val="single"/>
    </w:rPr>
  </w:style>
  <w:style w:type="paragraph" w:styleId="Textoindependiente">
    <w:name w:val="Body Text"/>
    <w:basedOn w:val="Normal"/>
    <w:rsid w:val="00BF2ED1"/>
    <w:pPr>
      <w:widowControl w:val="0"/>
      <w:adjustRightInd w:val="0"/>
      <w:spacing w:after="120" w:line="360" w:lineRule="atLeast"/>
      <w:jc w:val="both"/>
      <w:textAlignment w:val="baseline"/>
    </w:pPr>
    <w:rPr>
      <w:lang w:val="es-ES" w:eastAsia="es-ES"/>
    </w:rPr>
  </w:style>
  <w:style w:type="paragraph" w:styleId="Textonotapie">
    <w:name w:val="footnote text"/>
    <w:basedOn w:val="Normal"/>
    <w:semiHidden/>
    <w:rsid w:val="00723ABB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723A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78D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C778DF"/>
  </w:style>
  <w:style w:type="paragraph" w:styleId="Textodeglobo">
    <w:name w:val="Balloon Text"/>
    <w:basedOn w:val="Normal"/>
    <w:link w:val="TextodegloboCar"/>
    <w:uiPriority w:val="99"/>
    <w:semiHidden/>
    <w:unhideWhenUsed/>
    <w:rsid w:val="00CB7A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A63"/>
    <w:rPr>
      <w:rFonts w:ascii="Tahoma" w:hAnsi="Tahoma" w:cs="Tahoma"/>
      <w:sz w:val="16"/>
      <w:szCs w:val="16"/>
      <w:lang w:val="es-ES" w:eastAsia="es-ES"/>
    </w:rPr>
  </w:style>
  <w:style w:type="character" w:customStyle="1" w:styleId="hvr">
    <w:name w:val="hvr"/>
    <w:basedOn w:val="Fuentedeprrafopredeter"/>
    <w:rsid w:val="007B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general:</vt:lpstr>
    </vt:vector>
  </TitlesOfParts>
  <Company>UTP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general:</dc:title>
  <dc:creator>UTP</dc:creator>
  <cp:lastModifiedBy>Leo Gaviria</cp:lastModifiedBy>
  <cp:revision>19</cp:revision>
  <cp:lastPrinted>2008-11-24T15:14:00Z</cp:lastPrinted>
  <dcterms:created xsi:type="dcterms:W3CDTF">2020-01-22T17:10:00Z</dcterms:created>
  <dcterms:modified xsi:type="dcterms:W3CDTF">2021-10-25T20:02:00Z</dcterms:modified>
</cp:coreProperties>
</file>