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F1B7E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7ADE9074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67D081AD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4758BC15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32345AE8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1D9031A0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3FCC9B92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2778FEB7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F06867" w:rsidRPr="00504025" w14:paraId="16DA79FA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450BC9D3" w14:textId="467BB4D5" w:rsidR="00F06867" w:rsidRPr="00504025" w:rsidRDefault="00F06867" w:rsidP="00F0686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GSV0102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="009844F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704A86C8" w14:textId="763B9213" w:rsidR="00F06867" w:rsidRPr="0041438F" w:rsidRDefault="00734C18" w:rsidP="00F06867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76218C68" w14:textId="77777777" w:rsidR="00F06867" w:rsidRPr="0041438F" w:rsidRDefault="00F06867" w:rsidP="00F06867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00146566" w14:textId="77777777" w:rsidR="00F06867" w:rsidRPr="0041438F" w:rsidRDefault="00F06867" w:rsidP="00F06867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2982B806" w14:textId="32285C7D" w:rsidR="00F06867" w:rsidRPr="0041438F" w:rsidRDefault="00734C18" w:rsidP="00F06867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21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/07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</w:t>
            </w:r>
          </w:p>
        </w:tc>
      </w:tr>
      <w:tr w:rsidR="00E8012E" w:rsidRPr="00504025" w14:paraId="742BE41B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56862AFC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Informe presentados ante instancias de decisión</w:t>
            </w:r>
          </w:p>
        </w:tc>
      </w:tr>
      <w:tr w:rsidR="00E8012E" w:rsidRPr="00504025" w14:paraId="2D6417CB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52DAC27D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la cantidad de informes del contexto (interno o externo) que son presentados ante instancias donde se toman decisiones, sean éstas académicas o administrativas</w:t>
            </w:r>
          </w:p>
        </w:tc>
      </w:tr>
      <w:tr w:rsidR="00E8012E" w:rsidRPr="00504025" w14:paraId="14C1EDAA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73F18D2D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14:paraId="6CCA49E2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6EC73F0A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2F53D5" w:rsidRPr="002F53D5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al desarrollo regional a través del aprovechamiento y la transformación de bienes y servicios, mediante la incidencia en políticas públicas, programas, proyectos y acciones, que sean pertinentes a las capacidades académicas e investigativas de la Universidad.</w:t>
            </w:r>
          </w:p>
        </w:tc>
      </w:tr>
      <w:tr w:rsidR="00E8012E" w:rsidRPr="00504025" w14:paraId="54322560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278148A2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1A81F8E5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25CC2720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2405B9EA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0AB9FDD5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1C4B9438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073626C9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437AAC56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3ABC161E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22D0AE51" w14:textId="77777777" w:rsidR="00E8012E" w:rsidRPr="00504025" w:rsidRDefault="00E8012E" w:rsidP="00453FBC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8206FD" w:rsidRPr="006B345F">
              <w:rPr>
                <w:rFonts w:asciiTheme="minorHAnsi" w:hAnsiTheme="minorHAnsi" w:cs="Arial"/>
                <w:sz w:val="20"/>
                <w:szCs w:val="20"/>
                <w:lang w:val="es-CO"/>
              </w:rPr>
              <w:t>Direccionamiento Institucional</w:t>
            </w:r>
          </w:p>
        </w:tc>
      </w:tr>
      <w:tr w:rsidR="00E8012E" w:rsidRPr="00504025" w14:paraId="1B246291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5CA95BAE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682F19CB" w14:textId="77777777" w:rsidR="008206FD" w:rsidRDefault="008206FD" w:rsidP="008206F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71FD7D0D" w14:textId="77777777" w:rsidR="008206FD" w:rsidRPr="008206FD" w:rsidRDefault="008206FD" w:rsidP="008206F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206F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 7. PERTINENCIA E IMPACTO SOCIAL</w:t>
            </w:r>
          </w:p>
          <w:p w14:paraId="24B342AD" w14:textId="77777777" w:rsidR="008206FD" w:rsidRPr="008206FD" w:rsidRDefault="008206FD" w:rsidP="008206F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206F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</w:t>
            </w:r>
            <w:r w:rsidR="00AB6B7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Í</w:t>
            </w:r>
            <w:r w:rsidRPr="008206F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STICA 19. Institución y entorno.</w:t>
            </w:r>
          </w:p>
          <w:p w14:paraId="0C11B081" w14:textId="77777777" w:rsidR="008206FD" w:rsidRPr="008206FD" w:rsidRDefault="008206FD" w:rsidP="008206F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206FD">
              <w:rPr>
                <w:rFonts w:asciiTheme="minorHAnsi" w:hAnsiTheme="minorHAnsi" w:cs="Arial"/>
                <w:sz w:val="20"/>
                <w:szCs w:val="20"/>
                <w:lang w:val="es-CO"/>
              </w:rPr>
              <w:t>ASPECTO A. Evaluación de las necesidades del contexto y visión prospectiva del desarrollo social.</w:t>
            </w:r>
          </w:p>
          <w:p w14:paraId="1DAD0D8C" w14:textId="77777777" w:rsidR="008206FD" w:rsidRPr="008206FD" w:rsidRDefault="008206FD" w:rsidP="008206F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206FD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ASPECTO B. Aporte de la institución al estudio y a la solución de problemas regionales, nacionales e internacionales.  </w:t>
            </w:r>
          </w:p>
          <w:p w14:paraId="12ED6EAE" w14:textId="77777777" w:rsidR="008206FD" w:rsidRPr="008206FD" w:rsidRDefault="008206FD" w:rsidP="008206F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206FD">
              <w:rPr>
                <w:rFonts w:asciiTheme="minorHAnsi" w:hAnsiTheme="minorHAnsi" w:cs="Arial"/>
                <w:sz w:val="20"/>
                <w:szCs w:val="20"/>
                <w:lang w:val="es-CO"/>
              </w:rPr>
              <w:t>ASPECTO C. Programas y actividades de investigación y de extensión o proyección social coherentes con el contexto y con la naturaleza institucional.</w:t>
            </w:r>
          </w:p>
          <w:p w14:paraId="39BBD33E" w14:textId="77777777" w:rsidR="008206FD" w:rsidRPr="008206FD" w:rsidRDefault="008206FD" w:rsidP="008206F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206FD">
              <w:rPr>
                <w:rFonts w:asciiTheme="minorHAnsi" w:hAnsiTheme="minorHAnsi" w:cs="Arial"/>
                <w:sz w:val="20"/>
                <w:szCs w:val="20"/>
                <w:lang w:val="es-CO"/>
              </w:rPr>
              <w:t>ASPECTO E. Aprendizaje institucional como resultado de su interacción con el medio, evidenciado en cambio de políticas, formulación de nuevos programas y estrategias, entre otros.</w:t>
            </w:r>
          </w:p>
          <w:p w14:paraId="75A3B6AE" w14:textId="77777777" w:rsidR="008206FD" w:rsidRPr="008206FD" w:rsidRDefault="008206FD" w:rsidP="008206F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206FD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ASPECTO G. Aportes sociales de los graduados en los campos empresarial, científico, artístico, cultural, económico y político.  </w:t>
            </w:r>
          </w:p>
          <w:p w14:paraId="24A42427" w14:textId="77777777" w:rsidR="008206FD" w:rsidRPr="008206FD" w:rsidRDefault="008206FD" w:rsidP="008206F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480BB838" w14:textId="77777777" w:rsidR="008206FD" w:rsidRPr="008206FD" w:rsidRDefault="008206FD" w:rsidP="008206F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8206F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</w:t>
            </w:r>
            <w:r w:rsidR="00AB6B7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Í</w:t>
            </w:r>
            <w:r w:rsidRPr="008206F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STICA 20. Graduados e institución</w:t>
            </w:r>
          </w:p>
          <w:p w14:paraId="04A72433" w14:textId="77777777" w:rsidR="00E8012E" w:rsidRPr="008206FD" w:rsidRDefault="008206FD" w:rsidP="008206F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8206FD">
              <w:rPr>
                <w:rFonts w:asciiTheme="minorHAnsi" w:hAnsiTheme="minorHAnsi" w:cs="Arial"/>
                <w:sz w:val="20"/>
                <w:szCs w:val="20"/>
                <w:lang w:val="es-CO"/>
              </w:rPr>
              <w:t>ASPECTO B. Eficacia de los sistemas de información y seguimiento a los graduados.</w:t>
            </w:r>
          </w:p>
        </w:tc>
      </w:tr>
      <w:tr w:rsidR="00E8012E" w:rsidRPr="00504025" w14:paraId="22A6EC86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5DE60454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5C40F86F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46A40543" w14:textId="77777777" w:rsidTr="00734C18">
              <w:trPr>
                <w:jc w:val="center"/>
              </w:trPr>
              <w:tc>
                <w:tcPr>
                  <w:tcW w:w="1194" w:type="dxa"/>
                </w:tcPr>
                <w:p w14:paraId="4387A612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45FAE205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44BDBFB8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3E70D0E2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shd w:val="clear" w:color="auto" w:fill="auto"/>
                </w:tcPr>
                <w:p w14:paraId="090A3C2E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  <w:shd w:val="clear" w:color="auto" w:fill="auto"/>
                </w:tcPr>
                <w:p w14:paraId="68B36E86" w14:textId="77777777" w:rsidR="00E8012E" w:rsidRPr="00504025" w:rsidRDefault="0004578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1D6ABB7A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58C30688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8CC82CE" w14:textId="77777777" w:rsidR="00E8012E" w:rsidRPr="00504025" w:rsidRDefault="00E8012E" w:rsidP="008206F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8206FD" w:rsidRPr="008206FD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</w:t>
            </w:r>
          </w:p>
        </w:tc>
      </w:tr>
      <w:tr w:rsidR="00E8012E" w:rsidRPr="00504025" w14:paraId="0B056CBC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4CDE663F" w14:textId="77777777" w:rsidR="00E8012E" w:rsidRPr="00504025" w:rsidRDefault="00E8012E" w:rsidP="008206F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Planeación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14:paraId="47BEF9B8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6A2926B6" w14:textId="77777777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Planeación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047EED60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14653413" w14:textId="77777777" w:rsidR="00E8012E" w:rsidRPr="00504025" w:rsidRDefault="00E8012E" w:rsidP="00D241CD">
      <w:pPr>
        <w:pStyle w:val="Prrafodelista"/>
        <w:spacing w:line="0" w:lineRule="atLeast"/>
        <w:rPr>
          <w:rFonts w:ascii="Arial" w:hAnsi="Arial" w:cs="Arial"/>
          <w:b/>
          <w:sz w:val="20"/>
          <w:szCs w:val="20"/>
        </w:rPr>
      </w:pPr>
    </w:p>
    <w:p w14:paraId="098B7939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46B63BA6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581B3522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4FB563F2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26D22D6C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68255A6E" w14:textId="77777777" w:rsidR="00E8012E" w:rsidRDefault="008206FD" w:rsidP="00CC41AA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8206FD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Informe del contexto: </w:t>
            </w:r>
            <w:r w:rsidRPr="008206FD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Se refiera a presentaciones, informes, matrices que permitan dar cuenta de los resultados de la vigilancia del contexto con resultados claros y recomendaciones para la toma de decisiones.</w:t>
            </w:r>
          </w:p>
          <w:p w14:paraId="7C0B11C3" w14:textId="77777777" w:rsidR="008206FD" w:rsidRPr="00504025" w:rsidRDefault="008206FD" w:rsidP="00CC41A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CC8095C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11C1572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4D6F762D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38C6E866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8158C4A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7DB3DAF4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62EC8E8B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77E3CE4E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796E765A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1DBF49D1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4E7F98CA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10154A43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1BCEADC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82544A3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50186C3F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1CE59F6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245E0218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45831062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Informe presentados ante instancias de decisión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Cantidad de informes presentados ante instancias de decisión</w:t>
            </w:r>
          </w:p>
        </w:tc>
      </w:tr>
      <w:tr w:rsidR="00E8012E" w:rsidRPr="00504025" w14:paraId="3DC2BD77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53FD9543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42540627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C7CE5B4" w14:textId="77777777" w:rsidR="002E4FC2" w:rsidRPr="002E4FC2" w:rsidRDefault="002E4FC2" w:rsidP="002E4FC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>Se consideran las siguientes estancias de decisión para el cálculo:</w:t>
            </w:r>
          </w:p>
          <w:p w14:paraId="4E84F492" w14:textId="77777777" w:rsidR="002E4FC2" w:rsidRDefault="002E4FC2" w:rsidP="002E4FC2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5DA75822" w14:textId="77777777" w:rsidR="002E4FC2" w:rsidRDefault="002E4FC2" w:rsidP="002E4FC2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>Comité directivo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  <w:r w:rsidRP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77ECFB0C" w14:textId="77777777" w:rsidR="002E4FC2" w:rsidRDefault="002E4FC2" w:rsidP="002E4FC2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>Comité d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el Sistema de Gerencia del PDI.</w:t>
            </w:r>
          </w:p>
          <w:p w14:paraId="5967EE60" w14:textId="77777777" w:rsidR="002E4FC2" w:rsidRDefault="002E4FC2" w:rsidP="002E4FC2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>Consejo Académico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  <w:r w:rsidRP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0330ABD3" w14:textId="77777777" w:rsidR="002E4FC2" w:rsidRPr="002E4FC2" w:rsidRDefault="002E4FC2" w:rsidP="002E4FC2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>Consejo Superior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7D3C740C" w14:textId="77777777" w:rsidR="002E4FC2" w:rsidRDefault="002E4FC2" w:rsidP="002E4FC2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>Consejos de Facultad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133CEB9F" w14:textId="77777777" w:rsidR="002E4FC2" w:rsidRDefault="002E4FC2" w:rsidP="002E4FC2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>Comités Curriculares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2327F586" w14:textId="77777777" w:rsidR="00385EB8" w:rsidRPr="002E4FC2" w:rsidRDefault="00385EB8" w:rsidP="002E4FC2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Comités creados vía acto administrativo</w:t>
            </w:r>
          </w:p>
          <w:p w14:paraId="4F02E973" w14:textId="77777777" w:rsidR="00E8012E" w:rsidRPr="002E4FC2" w:rsidRDefault="00FA1202" w:rsidP="002E4FC2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I</w:t>
            </w:r>
            <w:r w:rsidR="002E4FC2" w:rsidRP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nstituciones </w:t>
            </w:r>
            <w:r w:rsid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invitadas </w:t>
            </w:r>
            <w:r w:rsidR="002E4FC2" w:rsidRP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>del orden nacional</w:t>
            </w:r>
            <w:r w:rsidR="002E4FC2"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1117884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72EB4C27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47D570C6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62543877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22"/>
              <w:gridCol w:w="1253"/>
              <w:gridCol w:w="1115"/>
              <w:gridCol w:w="889"/>
              <w:gridCol w:w="1191"/>
              <w:gridCol w:w="1075"/>
              <w:gridCol w:w="1118"/>
              <w:gridCol w:w="999"/>
            </w:tblGrid>
            <w:tr w:rsidR="00251FF8" w:rsidRPr="00FA1202" w14:paraId="2A9298BF" w14:textId="77777777" w:rsidTr="00251FF8">
              <w:trPr>
                <w:jc w:val="center"/>
              </w:trPr>
              <w:tc>
                <w:tcPr>
                  <w:tcW w:w="1145" w:type="dxa"/>
                  <w:shd w:val="clear" w:color="auto" w:fill="95B3D7" w:themeFill="accent1" w:themeFillTint="99"/>
                  <w:vAlign w:val="center"/>
                </w:tcPr>
                <w:p w14:paraId="54071395" w14:textId="77777777" w:rsidR="00251FF8" w:rsidRPr="00FA1202" w:rsidRDefault="00251FF8" w:rsidP="002E4FC2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</w:pPr>
                  <w:r w:rsidRPr="00FA1202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 xml:space="preserve">Temática </w:t>
                  </w:r>
                </w:p>
              </w:tc>
              <w:tc>
                <w:tcPr>
                  <w:tcW w:w="1263" w:type="dxa"/>
                  <w:shd w:val="clear" w:color="auto" w:fill="95B3D7" w:themeFill="accent1" w:themeFillTint="99"/>
                  <w:vAlign w:val="center"/>
                </w:tcPr>
                <w:p w14:paraId="2E87199D" w14:textId="77777777" w:rsidR="00251FF8" w:rsidRPr="00FA1202" w:rsidRDefault="00251FF8" w:rsidP="002E4FC2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</w:pPr>
                  <w:r w:rsidRPr="00FA1202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Responsable informe</w:t>
                  </w:r>
                </w:p>
              </w:tc>
              <w:tc>
                <w:tcPr>
                  <w:tcW w:w="1139" w:type="dxa"/>
                  <w:shd w:val="clear" w:color="auto" w:fill="95B3D7" w:themeFill="accent1" w:themeFillTint="99"/>
                  <w:vAlign w:val="center"/>
                </w:tcPr>
                <w:p w14:paraId="0FEE77C0" w14:textId="77777777" w:rsidR="00251FF8" w:rsidRPr="00FA1202" w:rsidRDefault="00251FF8" w:rsidP="002E4FC2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</w:pPr>
                  <w:r w:rsidRPr="00FA1202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Instancia decisoria</w:t>
                  </w:r>
                </w:p>
              </w:tc>
              <w:tc>
                <w:tcPr>
                  <w:tcW w:w="785" w:type="dxa"/>
                  <w:shd w:val="clear" w:color="auto" w:fill="95B3D7" w:themeFill="accent1" w:themeFillTint="99"/>
                </w:tcPr>
                <w:p w14:paraId="4A74C0D0" w14:textId="77777777" w:rsidR="00251FF8" w:rsidRPr="00FA1202" w:rsidRDefault="00251FF8" w:rsidP="002E4FC2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Facultad Instancia (si Aplica)</w:t>
                  </w:r>
                </w:p>
              </w:tc>
              <w:tc>
                <w:tcPr>
                  <w:tcW w:w="1191" w:type="dxa"/>
                  <w:shd w:val="clear" w:color="auto" w:fill="95B3D7" w:themeFill="accent1" w:themeFillTint="99"/>
                  <w:vAlign w:val="center"/>
                </w:tcPr>
                <w:p w14:paraId="7C15D103" w14:textId="77777777" w:rsidR="00251FF8" w:rsidRPr="00FA1202" w:rsidRDefault="00251FF8" w:rsidP="002E4FC2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</w:pPr>
                  <w:r w:rsidRPr="00FA1202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Fecha de presentación</w:t>
                  </w:r>
                </w:p>
              </w:tc>
              <w:tc>
                <w:tcPr>
                  <w:tcW w:w="1103" w:type="dxa"/>
                  <w:shd w:val="clear" w:color="auto" w:fill="95B3D7" w:themeFill="accent1" w:themeFillTint="99"/>
                  <w:vAlign w:val="center"/>
                </w:tcPr>
                <w:p w14:paraId="6C005E0B" w14:textId="77777777" w:rsidR="00251FF8" w:rsidRPr="00FA1202" w:rsidRDefault="00251FF8" w:rsidP="002E4FC2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</w:pPr>
                  <w:r w:rsidRPr="00FA1202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Soporte</w:t>
                  </w:r>
                </w:p>
              </w:tc>
              <w:tc>
                <w:tcPr>
                  <w:tcW w:w="1121" w:type="dxa"/>
                  <w:shd w:val="clear" w:color="auto" w:fill="95B3D7" w:themeFill="accent1" w:themeFillTint="99"/>
                  <w:vAlign w:val="center"/>
                </w:tcPr>
                <w:p w14:paraId="6524B2DF" w14:textId="77777777" w:rsidR="00251FF8" w:rsidRPr="00FA1202" w:rsidRDefault="00251FF8" w:rsidP="002E4FC2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</w:pPr>
                  <w:r w:rsidRPr="00FA1202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Descripción del Informe</w:t>
                  </w:r>
                </w:p>
              </w:tc>
              <w:tc>
                <w:tcPr>
                  <w:tcW w:w="1015" w:type="dxa"/>
                  <w:shd w:val="clear" w:color="auto" w:fill="95B3D7" w:themeFill="accent1" w:themeFillTint="99"/>
                  <w:vAlign w:val="center"/>
                </w:tcPr>
                <w:p w14:paraId="4BEEFDFC" w14:textId="77777777" w:rsidR="00251FF8" w:rsidRPr="00FA1202" w:rsidRDefault="00251FF8" w:rsidP="002E4FC2">
                  <w:pPr>
                    <w:spacing w:line="0" w:lineRule="atLeast"/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</w:pPr>
                  <w:r w:rsidRPr="00FA1202">
                    <w:rPr>
                      <w:rFonts w:asciiTheme="minorHAnsi" w:hAnsiTheme="minorHAnsi" w:cstheme="minorHAnsi"/>
                      <w:b/>
                      <w:bCs/>
                      <w:noProof/>
                      <w:sz w:val="18"/>
                      <w:szCs w:val="18"/>
                    </w:rPr>
                    <w:t>Decisión tomada</w:t>
                  </w:r>
                </w:p>
              </w:tc>
            </w:tr>
            <w:tr w:rsidR="00251FF8" w:rsidRPr="00FA1202" w14:paraId="679CBBC4" w14:textId="77777777" w:rsidTr="00251FF8">
              <w:trPr>
                <w:jc w:val="center"/>
              </w:trPr>
              <w:tc>
                <w:tcPr>
                  <w:tcW w:w="1145" w:type="dxa"/>
                </w:tcPr>
                <w:p w14:paraId="54FA95F3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</w:tcPr>
                <w:p w14:paraId="2C577ED1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</w:tcPr>
                <w:p w14:paraId="33A8F536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</w:tcPr>
                <w:p w14:paraId="73D3F7EC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</w:tcPr>
                <w:p w14:paraId="25DB1ABD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03" w:type="dxa"/>
                </w:tcPr>
                <w:p w14:paraId="619D7DD4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</w:tcPr>
                <w:p w14:paraId="71F11E8E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</w:tcPr>
                <w:p w14:paraId="4A2E270B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251FF8" w:rsidRPr="00FA1202" w14:paraId="62A01E51" w14:textId="77777777" w:rsidTr="00251FF8">
              <w:trPr>
                <w:jc w:val="center"/>
              </w:trPr>
              <w:tc>
                <w:tcPr>
                  <w:tcW w:w="1145" w:type="dxa"/>
                </w:tcPr>
                <w:p w14:paraId="02DC4831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</w:tcPr>
                <w:p w14:paraId="57CA2830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</w:tcPr>
                <w:p w14:paraId="01748F9D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</w:tcPr>
                <w:p w14:paraId="6FB619CD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</w:tcPr>
                <w:p w14:paraId="3808CE47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03" w:type="dxa"/>
                </w:tcPr>
                <w:p w14:paraId="44DE4219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</w:tcPr>
                <w:p w14:paraId="1D9A9DCA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</w:tcPr>
                <w:p w14:paraId="4FA406A7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251FF8" w:rsidRPr="00FA1202" w14:paraId="60250255" w14:textId="77777777" w:rsidTr="00251FF8">
              <w:trPr>
                <w:jc w:val="center"/>
              </w:trPr>
              <w:tc>
                <w:tcPr>
                  <w:tcW w:w="1145" w:type="dxa"/>
                </w:tcPr>
                <w:p w14:paraId="33B7E79D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63" w:type="dxa"/>
                </w:tcPr>
                <w:p w14:paraId="313D31E0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9" w:type="dxa"/>
                </w:tcPr>
                <w:p w14:paraId="13AF2EED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785" w:type="dxa"/>
                </w:tcPr>
                <w:p w14:paraId="42A7F7B0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</w:tcPr>
                <w:p w14:paraId="40D6009E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03" w:type="dxa"/>
                </w:tcPr>
                <w:p w14:paraId="6CE27387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</w:tcPr>
                <w:p w14:paraId="467702D8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</w:tcPr>
                <w:p w14:paraId="5EB4FB99" w14:textId="77777777" w:rsidR="00251FF8" w:rsidRPr="00FA1202" w:rsidRDefault="00251FF8" w:rsidP="002E4FC2">
                  <w:pPr>
                    <w:spacing w:line="0" w:lineRule="atLeast"/>
                    <w:rPr>
                      <w:rFonts w:asciiTheme="minorHAnsi" w:hAnsiTheme="minorHAnsi" w:cstheme="minorHAns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06D76A59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19AA8829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ED43BF3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3F0CB48A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69"/>
              <w:gridCol w:w="1417"/>
            </w:tblGrid>
            <w:tr w:rsidR="00E8012E" w14:paraId="45C01F0A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6576F51C" w14:textId="77777777" w:rsidR="00E8012E" w:rsidRPr="002C5276" w:rsidRDefault="002E4FC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Instancia 1</w:t>
                  </w:r>
                </w:p>
              </w:tc>
              <w:tc>
                <w:tcPr>
                  <w:tcW w:w="1417" w:type="dxa"/>
                </w:tcPr>
                <w:p w14:paraId="1FA6315A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3EB9292F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76739833" w14:textId="77777777" w:rsidR="00E8012E" w:rsidRPr="002C5276" w:rsidRDefault="002E4FC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Instancia 2</w:t>
                  </w:r>
                </w:p>
              </w:tc>
              <w:tc>
                <w:tcPr>
                  <w:tcW w:w="1417" w:type="dxa"/>
                </w:tcPr>
                <w:p w14:paraId="4BA2C700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2E4FC2" w14:paraId="6512178F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606DD646" w14:textId="77777777" w:rsidR="002E4FC2" w:rsidRDefault="00675759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417" w:type="dxa"/>
                </w:tcPr>
                <w:p w14:paraId="70C23257" w14:textId="77777777" w:rsidR="002E4FC2" w:rsidRDefault="002E4FC2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70C9ADFB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021EAEC8" w14:textId="77777777" w:rsidR="00E8012E" w:rsidRPr="002C5276" w:rsidRDefault="00FA1202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Instancia</w:t>
                  </w:r>
                  <w:r w:rsidR="00E8012E"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 xml:space="preserve"> 3</w:t>
                  </w:r>
                </w:p>
              </w:tc>
              <w:tc>
                <w:tcPr>
                  <w:tcW w:w="1417" w:type="dxa"/>
                </w:tcPr>
                <w:p w14:paraId="6E23DC5C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E8012E" w14:paraId="40EEAF59" w14:textId="77777777" w:rsidTr="00DF078F">
              <w:trPr>
                <w:jc w:val="center"/>
              </w:trPr>
              <w:tc>
                <w:tcPr>
                  <w:tcW w:w="2569" w:type="dxa"/>
                  <w:shd w:val="clear" w:color="auto" w:fill="95B3D7" w:themeFill="accent1" w:themeFillTint="99"/>
                </w:tcPr>
                <w:p w14:paraId="042470FF" w14:textId="77777777" w:rsidR="00E8012E" w:rsidRPr="002C5276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1417" w:type="dxa"/>
                </w:tcPr>
                <w:p w14:paraId="050F8F07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FC9BED4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3E3648C3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3923FB3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CA28E37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336CC2A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48434E95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14:paraId="592A9679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51DB92D2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6F9C6D95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5F24F187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2752A063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7DFAF5D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47B91A60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4B573B8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C92B0F5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529B92D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355C912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3B3A5419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BF30B4" w:rsidRPr="00CF29F3" w14:paraId="5241160A" w14:textId="77777777" w:rsidTr="00CF29F3">
        <w:trPr>
          <w:jc w:val="center"/>
        </w:trPr>
        <w:tc>
          <w:tcPr>
            <w:tcW w:w="1129" w:type="dxa"/>
            <w:vAlign w:val="center"/>
          </w:tcPr>
          <w:p w14:paraId="23359FCE" w14:textId="77777777" w:rsidR="00BF30B4" w:rsidRPr="00CF29F3" w:rsidRDefault="00BF30B4" w:rsidP="00BF30B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5B406DE3" w14:textId="77777777" w:rsidR="00BF30B4" w:rsidRPr="00CF29F3" w:rsidRDefault="00BF30B4" w:rsidP="00BF30B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51C48551" w14:textId="77777777" w:rsidR="00BF30B4" w:rsidRPr="00CF29F3" w:rsidRDefault="00BF30B4" w:rsidP="00BF30B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7B3B44D2" w14:textId="77777777" w:rsidR="00BF30B4" w:rsidRPr="00CF29F3" w:rsidRDefault="00BF30B4" w:rsidP="00BF30B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2BCC28AC" w14:textId="77777777" w:rsidR="00BF30B4" w:rsidRPr="00CF29F3" w:rsidRDefault="00BF30B4" w:rsidP="00BF30B4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  <w:tr w:rsidR="00734C18" w:rsidRPr="00CF29F3" w14:paraId="20E8AF33" w14:textId="77777777" w:rsidTr="00CF29F3">
        <w:trPr>
          <w:jc w:val="center"/>
        </w:trPr>
        <w:tc>
          <w:tcPr>
            <w:tcW w:w="1129" w:type="dxa"/>
            <w:vAlign w:val="center"/>
          </w:tcPr>
          <w:p w14:paraId="3843BE45" w14:textId="2D6DCBB1" w:rsidR="00734C18" w:rsidRPr="00FE5254" w:rsidRDefault="00734C18" w:rsidP="00734C18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19E73C01" w14:textId="078EA5F9" w:rsidR="00734C18" w:rsidRPr="00CF29F3" w:rsidRDefault="00734C18" w:rsidP="00734C1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Solicitud de cambio </w:t>
            </w:r>
            <w:r>
              <w:rPr>
                <w:rFonts w:asciiTheme="minorHAnsi" w:hAnsiTheme="minorHAnsi" w:cs="Arial"/>
                <w:sz w:val="20"/>
                <w:szCs w:val="20"/>
              </w:rPr>
              <w:t>19</w:t>
            </w:r>
            <w:r>
              <w:rPr>
                <w:rFonts w:asciiTheme="minorHAnsi" w:hAnsiTheme="minorHAnsi" w:cs="Arial"/>
                <w:sz w:val="20"/>
                <w:szCs w:val="20"/>
              </w:rPr>
              <w:t>-07-2022</w:t>
            </w:r>
          </w:p>
        </w:tc>
        <w:tc>
          <w:tcPr>
            <w:tcW w:w="1418" w:type="dxa"/>
            <w:vAlign w:val="center"/>
          </w:tcPr>
          <w:p w14:paraId="56F5AB28" w14:textId="767316DC" w:rsidR="00734C18" w:rsidRDefault="00734C18" w:rsidP="00734C18">
            <w:pPr>
              <w:spacing w:line="0" w:lineRule="atLeast"/>
              <w:jc w:val="center"/>
              <w:rPr>
                <w:rFonts w:asciiTheme="minorHAnsi" w:hAnsiTheme="minorHAnsi" w:cs="Arial"/>
                <w:noProof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21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-07-2022</w:t>
            </w:r>
          </w:p>
        </w:tc>
        <w:tc>
          <w:tcPr>
            <w:tcW w:w="4111" w:type="dxa"/>
            <w:vAlign w:val="center"/>
          </w:tcPr>
          <w:p w14:paraId="29B41199" w14:textId="0D9D434F" w:rsidR="00734C18" w:rsidRPr="00CF29F3" w:rsidRDefault="00734C18" w:rsidP="00734C18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Pr="005D67AA">
              <w:rPr>
                <w:rFonts w:asciiTheme="minorHAnsi" w:hAnsiTheme="minorHAnsi" w:cs="Arial"/>
                <w:sz w:val="20"/>
                <w:szCs w:val="20"/>
              </w:rPr>
              <w:t>just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Pr="005D67A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Pr="00734C18">
              <w:rPr>
                <w:rFonts w:asciiTheme="minorHAnsi" w:hAnsiTheme="minorHAnsi" w:cs="Arial"/>
                <w:sz w:val="20"/>
                <w:szCs w:val="20"/>
              </w:rPr>
              <w:t xml:space="preserve">ado </w:t>
            </w:r>
            <w:r>
              <w:rPr>
                <w:rFonts w:asciiTheme="minorHAnsi" w:hAnsiTheme="minorHAnsi" w:cs="Arial"/>
                <w:sz w:val="20"/>
                <w:szCs w:val="20"/>
              </w:rPr>
              <w:t>por</w:t>
            </w:r>
            <w:r w:rsidRPr="00734C18">
              <w:rPr>
                <w:rFonts w:asciiTheme="minorHAnsi" w:hAnsiTheme="minorHAnsi" w:cs="Arial"/>
                <w:sz w:val="20"/>
                <w:szCs w:val="20"/>
              </w:rPr>
              <w:t xml:space="preserve"> el comportamiento del indicador y del Plan Operativo que lo alimenta reportan resultados en el segundo semestre del año, se ha recomendado manejar este indicador con medición anual.</w:t>
            </w:r>
          </w:p>
        </w:tc>
        <w:tc>
          <w:tcPr>
            <w:tcW w:w="1658" w:type="dxa"/>
            <w:vAlign w:val="center"/>
          </w:tcPr>
          <w:p w14:paraId="7C13DBEB" w14:textId="08095B06" w:rsidR="00734C18" w:rsidRDefault="00734C18" w:rsidP="00734C18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Ajuste</w:t>
            </w:r>
          </w:p>
        </w:tc>
      </w:tr>
    </w:tbl>
    <w:p w14:paraId="25F76962" w14:textId="77777777" w:rsidR="00E8012E" w:rsidRPr="00C363D4" w:rsidRDefault="00E8012E" w:rsidP="00BA3221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BA3221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7834" w14:textId="77777777" w:rsidR="00665434" w:rsidRDefault="00665434">
      <w:r>
        <w:separator/>
      </w:r>
    </w:p>
  </w:endnote>
  <w:endnote w:type="continuationSeparator" w:id="0">
    <w:p w14:paraId="0F6782B5" w14:textId="77777777" w:rsidR="00665434" w:rsidRDefault="0066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942A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37CB" w14:textId="77777777" w:rsidR="00665434" w:rsidRDefault="00665434">
      <w:r>
        <w:separator/>
      </w:r>
    </w:p>
  </w:footnote>
  <w:footnote w:type="continuationSeparator" w:id="0">
    <w:p w14:paraId="75F8449B" w14:textId="77777777" w:rsidR="00665434" w:rsidRDefault="0066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5C7BC3F7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5BFAC888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AC0FA7F" wp14:editId="1856B122">
                <wp:extent cx="1171185" cy="854648"/>
                <wp:effectExtent l="0" t="0" r="0" b="3175"/>
                <wp:docPr id="1084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3EEBDEAD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79CA6172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64094102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0C13A90A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0FC776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63DC9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5BE6156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9489FF9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22E0E44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563EC81A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CEF971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44174E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28E04ECF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18F7333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74338A1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04578E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04578E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403C1844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1319BDB7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A820C4"/>
    <w:multiLevelType w:val="hybridMultilevel"/>
    <w:tmpl w:val="724061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02818">
    <w:abstractNumId w:val="12"/>
  </w:num>
  <w:num w:numId="2" w16cid:durableId="1256129981">
    <w:abstractNumId w:val="17"/>
  </w:num>
  <w:num w:numId="3" w16cid:durableId="129134367">
    <w:abstractNumId w:val="13"/>
  </w:num>
  <w:num w:numId="4" w16cid:durableId="1230578189">
    <w:abstractNumId w:val="2"/>
  </w:num>
  <w:num w:numId="5" w16cid:durableId="76051035">
    <w:abstractNumId w:val="14"/>
  </w:num>
  <w:num w:numId="6" w16cid:durableId="1139608687">
    <w:abstractNumId w:val="7"/>
  </w:num>
  <w:num w:numId="7" w16cid:durableId="477115295">
    <w:abstractNumId w:val="6"/>
  </w:num>
  <w:num w:numId="8" w16cid:durableId="958026090">
    <w:abstractNumId w:val="8"/>
  </w:num>
  <w:num w:numId="9" w16cid:durableId="103311020">
    <w:abstractNumId w:val="9"/>
  </w:num>
  <w:num w:numId="10" w16cid:durableId="1243445746">
    <w:abstractNumId w:val="15"/>
  </w:num>
  <w:num w:numId="11" w16cid:durableId="1002318317">
    <w:abstractNumId w:val="3"/>
  </w:num>
  <w:num w:numId="12" w16cid:durableId="350647684">
    <w:abstractNumId w:val="11"/>
  </w:num>
  <w:num w:numId="13" w16cid:durableId="1794208819">
    <w:abstractNumId w:val="4"/>
  </w:num>
  <w:num w:numId="14" w16cid:durableId="795952049">
    <w:abstractNumId w:val="1"/>
  </w:num>
  <w:num w:numId="15" w16cid:durableId="177736928">
    <w:abstractNumId w:val="10"/>
  </w:num>
  <w:num w:numId="16" w16cid:durableId="1874922979">
    <w:abstractNumId w:val="18"/>
  </w:num>
  <w:num w:numId="17" w16cid:durableId="1307321222">
    <w:abstractNumId w:val="0"/>
  </w:num>
  <w:num w:numId="18" w16cid:durableId="1537308323">
    <w:abstractNumId w:val="5"/>
  </w:num>
  <w:num w:numId="19" w16cid:durableId="205226386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7131"/>
    <w:rsid w:val="00036D46"/>
    <w:rsid w:val="00042F98"/>
    <w:rsid w:val="0004578E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D6434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1FF8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4FC2"/>
    <w:rsid w:val="002E5208"/>
    <w:rsid w:val="002E5CE6"/>
    <w:rsid w:val="002F0C71"/>
    <w:rsid w:val="002F0F56"/>
    <w:rsid w:val="002F53D5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5EB8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E7A2F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434"/>
    <w:rsid w:val="00665C4A"/>
    <w:rsid w:val="006668A6"/>
    <w:rsid w:val="0067030D"/>
    <w:rsid w:val="006704E7"/>
    <w:rsid w:val="00670CC0"/>
    <w:rsid w:val="00674960"/>
    <w:rsid w:val="006753BE"/>
    <w:rsid w:val="00675759"/>
    <w:rsid w:val="00676B38"/>
    <w:rsid w:val="006774A0"/>
    <w:rsid w:val="00696A91"/>
    <w:rsid w:val="006A1D7D"/>
    <w:rsid w:val="006B345F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C1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6FD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844FC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B6B7F"/>
    <w:rsid w:val="00AC02DF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67D5"/>
    <w:rsid w:val="00B66BFD"/>
    <w:rsid w:val="00B670A4"/>
    <w:rsid w:val="00B67736"/>
    <w:rsid w:val="00B72A46"/>
    <w:rsid w:val="00B764E7"/>
    <w:rsid w:val="00B825E1"/>
    <w:rsid w:val="00B83C9D"/>
    <w:rsid w:val="00B90D01"/>
    <w:rsid w:val="00B941C8"/>
    <w:rsid w:val="00B948F0"/>
    <w:rsid w:val="00B951B3"/>
    <w:rsid w:val="00BA0434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0B4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1EF"/>
    <w:rsid w:val="00C66888"/>
    <w:rsid w:val="00C67AA2"/>
    <w:rsid w:val="00C7349C"/>
    <w:rsid w:val="00C778DF"/>
    <w:rsid w:val="00C77EC3"/>
    <w:rsid w:val="00C81CE9"/>
    <w:rsid w:val="00C82301"/>
    <w:rsid w:val="00C8721B"/>
    <w:rsid w:val="00C922AE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467A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06867"/>
    <w:rsid w:val="00F1533D"/>
    <w:rsid w:val="00F244F1"/>
    <w:rsid w:val="00F24B46"/>
    <w:rsid w:val="00F27E6F"/>
    <w:rsid w:val="00F30B2E"/>
    <w:rsid w:val="00F31E54"/>
    <w:rsid w:val="00F43A75"/>
    <w:rsid w:val="00F44AE1"/>
    <w:rsid w:val="00F47B18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1202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E24"/>
    <w:rsid w:val="00FE2C99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D9B651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Leo Gaviria</cp:lastModifiedBy>
  <cp:revision>15</cp:revision>
  <cp:lastPrinted>2008-11-24T15:14:00Z</cp:lastPrinted>
  <dcterms:created xsi:type="dcterms:W3CDTF">2020-01-22T17:22:00Z</dcterms:created>
  <dcterms:modified xsi:type="dcterms:W3CDTF">2022-07-21T16:27:00Z</dcterms:modified>
</cp:coreProperties>
</file>