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169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32828A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3EBFCCAB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6AD207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AC2F76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49A0E8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52BF7EE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42D349B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5B51E3" w:rsidRPr="00504025" w14:paraId="42D00609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F1B9822" w14:textId="77777777" w:rsidR="005B51E3" w:rsidRPr="00504025" w:rsidRDefault="005B51E3" w:rsidP="005B51E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BCV0201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0A82C4A" w14:textId="77777777" w:rsidR="005B51E3" w:rsidRPr="0041438F" w:rsidRDefault="005B51E3" w:rsidP="005B51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EB7E7DB" w14:textId="77777777" w:rsidR="005B51E3" w:rsidRPr="0041438F" w:rsidRDefault="005B51E3" w:rsidP="005B51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40466F49" w14:textId="77777777" w:rsidR="005B51E3" w:rsidRPr="0041438F" w:rsidRDefault="005B51E3" w:rsidP="005B51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9281C3C" w14:textId="77777777" w:rsidR="005B51E3" w:rsidRPr="0041438F" w:rsidRDefault="005B51E3" w:rsidP="005B51E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0C40FB5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18451C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Permanencia y camino al egreso de la población vulnerable</w:t>
            </w:r>
            <w:r w:rsidR="00F05D0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3F98C79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3F7AC46" w14:textId="77777777" w:rsidR="00E8012E" w:rsidRPr="00504025" w:rsidRDefault="00E8012E" w:rsidP="002C061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Establece el porcentaje de estudiantes vulnerables intervenidos en un semestre académico y que continúan sus estudios en el periodo siguiente, aprobando al menos 9 créditos académicos en el semestre que reciben el apoyo y/o servicio</w:t>
            </w:r>
            <w:r w:rsidR="002C06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5F5ED81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32D63E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  <w:r w:rsidR="00F05D0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02364F78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4956451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4693D" w:rsidRPr="00B4693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5517A6E3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893727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580E626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B9BA1E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C9E841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83D4AA7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265D7A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AE2E41D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2D55F152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10325280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76A32FA" w14:textId="77777777" w:rsidR="00E8012E" w:rsidRPr="00504025" w:rsidRDefault="00E8012E" w:rsidP="001968B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1968B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1968B7" w:rsidRPr="001968B7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Institucional.</w:t>
            </w:r>
          </w:p>
        </w:tc>
      </w:tr>
      <w:tr w:rsidR="00E8012E" w:rsidRPr="00504025" w14:paraId="516A399A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7593BC62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FAEEB2C" w14:textId="77777777" w:rsidR="00F05D09" w:rsidRDefault="00F05D09" w:rsidP="00456052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3480BC4B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 1.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MISIÓN Y PROYECTO INSTITUCIONAL</w:t>
            </w:r>
          </w:p>
          <w:p w14:paraId="49C463C2" w14:textId="77777777" w:rsidR="00DD127F" w:rsidRDefault="002C061E" w:rsidP="00DD12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2</w:t>
            </w:r>
            <w:r w:rsidR="00DD127F"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2C061E">
              <w:rPr>
                <w:rFonts w:asciiTheme="minorHAnsi" w:hAnsiTheme="minorHAnsi" w:cs="Arial"/>
                <w:sz w:val="20"/>
                <w:szCs w:val="20"/>
                <w:lang w:val="es-CO"/>
              </w:rPr>
              <w:t>Orientaciones y estrategias del Proyecto Educativo Institucional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0E33F381" w14:textId="77777777" w:rsidR="002C061E" w:rsidRPr="00DD127F" w:rsidRDefault="002C061E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A115029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2.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ESTUDIANTES</w:t>
            </w:r>
          </w:p>
          <w:p w14:paraId="053D2CDC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 4.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Deberes y derechos de los estudiantes.</w:t>
            </w:r>
          </w:p>
          <w:p w14:paraId="16EEA00F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5.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estudiantes.</w:t>
            </w:r>
          </w:p>
          <w:p w14:paraId="5B7F1266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6.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estudiantes.</w:t>
            </w:r>
          </w:p>
          <w:p w14:paraId="34F1C0AD" w14:textId="77777777" w:rsidR="00DD127F" w:rsidRPr="00DD127F" w:rsidRDefault="00DD127F" w:rsidP="00456052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39797CB9" w14:textId="77777777" w:rsidR="00DD127F" w:rsidRPr="00DD127F" w:rsidRDefault="00DD127F" w:rsidP="00DD127F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9.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</w:p>
          <w:p w14:paraId="04B290D0" w14:textId="77777777" w:rsidR="00F05D09" w:rsidRPr="00787881" w:rsidRDefault="00DD127F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D12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24. </w:t>
            </w:r>
            <w:r w:rsidRPr="00DD127F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y funcionamiento del bienestar institucional.</w:t>
            </w:r>
          </w:p>
        </w:tc>
      </w:tr>
      <w:tr w:rsidR="00E8012E" w:rsidRPr="00504025" w14:paraId="0D82C22D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330B211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2E2C304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21DADE6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046238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DCE1AA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76E0870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EA7F626" w14:textId="77777777" w:rsidR="00E8012E" w:rsidRPr="00504025" w:rsidRDefault="00DD127F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14:paraId="2C9AE00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4C92412B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49399D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0868CCD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C5FFABB" w14:textId="77777777" w:rsidR="00F05D09" w:rsidRDefault="00E8012E" w:rsidP="00F05D09">
            <w:pPr>
              <w:spacing w:line="240" w:lineRule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B50CB" w:rsidRPr="001B50C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Registro y Control Académico, </w:t>
            </w:r>
            <w:r w:rsidR="009870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Vicerrectoría Administrativa, </w:t>
            </w:r>
            <w:r w:rsidR="001B50CB" w:rsidRPr="001B50CB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Social y Bienestar Universitario.</w:t>
            </w:r>
          </w:p>
          <w:p w14:paraId="3922D597" w14:textId="77777777" w:rsidR="00F05D09" w:rsidRPr="00504025" w:rsidRDefault="00F05D09" w:rsidP="00F05D09">
            <w:pPr>
              <w:spacing w:line="240" w:lineRule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</w:tc>
      </w:tr>
      <w:tr w:rsidR="00E8012E" w:rsidRPr="00504025" w14:paraId="73B38F4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787E6F1" w14:textId="77777777" w:rsidR="00F05D09" w:rsidRPr="00F05D09" w:rsidRDefault="00E8012E" w:rsidP="00F036AF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Social</w:t>
            </w:r>
            <w:r w:rsidR="00F036AF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F036A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- </w:t>
            </w:r>
            <w:r w:rsidR="00F036AF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Social y Bienestar Universitari</w:t>
            </w:r>
            <w:r w:rsidR="00F036A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a.</w:t>
            </w:r>
          </w:p>
        </w:tc>
      </w:tr>
      <w:tr w:rsidR="00E8012E" w:rsidRPr="00504025" w14:paraId="0D2DB61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A8C8DEE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Social</w:t>
            </w:r>
            <w:r w:rsidR="009870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 Gestión estratégica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036A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- </w:t>
            </w:r>
            <w:r w:rsidR="00F036AF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Responsabilidad Social y Bienestar Universitari</w:t>
            </w:r>
            <w:r w:rsidR="00F036AF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a.</w:t>
            </w:r>
          </w:p>
        </w:tc>
      </w:tr>
    </w:tbl>
    <w:p w14:paraId="2DB01110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68B51D3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39CF02A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2378DD1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55A51223" w14:textId="77777777" w:rsidR="00E8012E" w:rsidRPr="003A17B7" w:rsidRDefault="00E8012E" w:rsidP="00D241CD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</w:p>
          <w:p w14:paraId="38B5AA46" w14:textId="77777777" w:rsidR="003A17B7" w:rsidRDefault="00DA5583" w:rsidP="003A17B7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A5583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Permanencia:</w:t>
            </w:r>
            <w:r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3A17B7" w:rsidRPr="003A17B7">
              <w:rPr>
                <w:rFonts w:asciiTheme="minorHAnsi" w:hAnsiTheme="minorHAnsi"/>
                <w:sz w:val="20"/>
                <w:szCs w:val="20"/>
                <w:lang w:val="es-CO"/>
              </w:rPr>
              <w:t>estado</w:t>
            </w:r>
            <w:r w:rsidR="0098701E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activo</w:t>
            </w:r>
            <w:r w:rsidR="003A17B7" w:rsidRPr="003A17B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98701E">
              <w:rPr>
                <w:rFonts w:asciiTheme="minorHAnsi" w:hAnsiTheme="minorHAnsi"/>
                <w:sz w:val="20"/>
                <w:szCs w:val="20"/>
                <w:lang w:val="es-CO"/>
              </w:rPr>
              <w:t>como</w:t>
            </w:r>
            <w:r w:rsidR="003A17B7" w:rsidRPr="003A17B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estudiante </w:t>
            </w:r>
            <w:r w:rsidR="0098701E">
              <w:rPr>
                <w:rFonts w:asciiTheme="minorHAnsi" w:hAnsiTheme="minorHAnsi"/>
                <w:sz w:val="20"/>
                <w:szCs w:val="20"/>
                <w:lang w:val="es-CO"/>
              </w:rPr>
              <w:t>durante</w:t>
            </w:r>
            <w:r w:rsidR="003A17B7" w:rsidRPr="003A17B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un semestre académico consecutivo</w:t>
            </w:r>
            <w:r w:rsidR="006D3AA4">
              <w:rPr>
                <w:rFonts w:asciiTheme="minorHAnsi" w:hAnsiTheme="minorHAnsi"/>
                <w:sz w:val="20"/>
                <w:szCs w:val="20"/>
                <w:lang w:val="es-CO"/>
              </w:rPr>
              <w:t>.</w:t>
            </w:r>
          </w:p>
          <w:p w14:paraId="2C5205F0" w14:textId="77777777" w:rsidR="00DA5583" w:rsidRPr="00DA5583" w:rsidRDefault="00DA5583" w:rsidP="00DA5583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61BA9F1A" w14:textId="77777777" w:rsidR="00DA5583" w:rsidRPr="00DA5583" w:rsidRDefault="00DA5583" w:rsidP="00DA5583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A5583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Egreso exitoso:</w:t>
            </w:r>
            <w:r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Aprobación de la totalidad del programa académico que se esté estudiando, cumpliendo con los requisitos académicos de formación, competencias y condiciones esenciales para ser profesionales integrales.</w:t>
            </w:r>
          </w:p>
          <w:p w14:paraId="4F769D42" w14:textId="77777777" w:rsidR="00DA5583" w:rsidRPr="00DA5583" w:rsidRDefault="00DA5583" w:rsidP="00DA5583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147BCDA3" w14:textId="77777777" w:rsidR="003A17B7" w:rsidRDefault="00DA5583" w:rsidP="003A17B7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A5583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Camino al egreso</w:t>
            </w:r>
            <w:r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Procurar que los estudiantes aprueben al menos </w:t>
            </w:r>
            <w:r w:rsidRPr="0012261A">
              <w:rPr>
                <w:rFonts w:asciiTheme="minorHAnsi" w:hAnsiTheme="minorHAnsi"/>
                <w:sz w:val="20"/>
                <w:szCs w:val="20"/>
                <w:lang w:val="es-CO"/>
              </w:rPr>
              <w:t>9 créditos académicos</w:t>
            </w:r>
            <w:r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(como número mínimo de créditos a matricular permitidos por el reglamento estudiantil), de manera satisfactoria, tratando evitar la cancelación de materias o semestres académicos.</w:t>
            </w:r>
            <w:r w:rsidR="003A17B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 los casos de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autorización especial, </w:t>
            </w:r>
            <w:r w:rsidR="003A17B7">
              <w:rPr>
                <w:rFonts w:asciiTheme="minorHAnsi" w:hAnsiTheme="minorHAnsi"/>
                <w:sz w:val="20"/>
                <w:szCs w:val="20"/>
                <w:lang w:val="es-CO"/>
              </w:rPr>
              <w:t>se verifica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el cumplimiento de </w:t>
            </w:r>
            <w:r w:rsidR="00CC0DFD">
              <w:rPr>
                <w:rFonts w:asciiTheme="minorHAnsi" w:hAnsiTheme="minorHAnsi"/>
                <w:sz w:val="20"/>
                <w:szCs w:val="20"/>
                <w:lang w:val="es-CO"/>
              </w:rPr>
              <w:t>“camino al egreso”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3A17B7">
              <w:rPr>
                <w:rFonts w:asciiTheme="minorHAnsi" w:hAnsiTheme="minorHAnsi"/>
                <w:sz w:val="20"/>
                <w:szCs w:val="20"/>
                <w:lang w:val="es-CO"/>
              </w:rPr>
              <w:t>si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apr</w:t>
            </w:r>
            <w:r w:rsidR="003A17B7">
              <w:rPr>
                <w:rFonts w:asciiTheme="minorHAnsi" w:hAnsiTheme="minorHAnsi"/>
                <w:sz w:val="20"/>
                <w:szCs w:val="20"/>
                <w:lang w:val="es-CO"/>
              </w:rPr>
              <w:t>ueba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el mismo número de créditos matriculados.</w:t>
            </w:r>
          </w:p>
          <w:p w14:paraId="6C8CA5D4" w14:textId="77777777" w:rsidR="003A17B7" w:rsidRDefault="003A17B7" w:rsidP="00DA5583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6AC29805" w14:textId="77777777" w:rsidR="000029BB" w:rsidRDefault="009A0ACC" w:rsidP="00DA5583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Población vulnerable: </w:t>
            </w:r>
            <w:r w:rsidRPr="009A0ACC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La CEPAL (Comisión Económica Para América Latina y El Caribe) define el estado de vulnerabilidad como la condición de inseguridad e indefensión que experimentan las comunidades, familias e </w:t>
            </w:r>
            <w:r w:rsidRPr="00E50B2D">
              <w:rPr>
                <w:rFonts w:asciiTheme="minorHAnsi" w:hAnsiTheme="minorHAnsi"/>
                <w:sz w:val="20"/>
                <w:szCs w:val="20"/>
                <w:lang w:val="es-CO"/>
              </w:rPr>
              <w:t>individuos en sus condiciones de vida a consecuencia del impacto provocado por algún tipo de evento económico-</w:t>
            </w:r>
            <w:r w:rsidR="000029BB" w:rsidRPr="00E50B2D">
              <w:rPr>
                <w:rFonts w:asciiTheme="minorHAnsi" w:hAnsiTheme="minorHAnsi"/>
                <w:sz w:val="20"/>
                <w:szCs w:val="20"/>
                <w:lang w:val="es-CO"/>
              </w:rPr>
              <w:t>social o ambiental de carácter traumático. Por</w:t>
            </w:r>
            <w:r w:rsidR="000029BB" w:rsidRPr="000029B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otra parte, el manejo de recursos y las estrategias que utilizan las comunidades, familias y personas para enfrentar los efectos de ese evento.   </w:t>
            </w:r>
          </w:p>
          <w:p w14:paraId="464EE822" w14:textId="77777777" w:rsidR="009A0ACC" w:rsidRPr="00F72922" w:rsidRDefault="009A0ACC" w:rsidP="00DA5583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es-CO"/>
              </w:rPr>
            </w:pPr>
          </w:p>
          <w:p w14:paraId="5C2C44E7" w14:textId="77777777" w:rsidR="00E8012E" w:rsidRDefault="00F72922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F72922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Estudiantes apoyados: </w:t>
            </w:r>
            <w:r w:rsidRPr="00F7292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estudiantes que cuentan con el acompañamiento y ayudas de programas </w:t>
            </w:r>
            <w:r w:rsidR="00EE2A32" w:rsidRPr="00F72922">
              <w:rPr>
                <w:rFonts w:asciiTheme="minorHAnsi" w:hAnsiTheme="minorHAnsi"/>
                <w:sz w:val="20"/>
                <w:szCs w:val="20"/>
                <w:lang w:val="es-CO"/>
              </w:rPr>
              <w:t>socioeconómicos</w:t>
            </w:r>
            <w:r w:rsidRPr="00F7292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 la </w:t>
            </w:r>
            <w:r w:rsidR="00EE2A32" w:rsidRPr="00F72922">
              <w:rPr>
                <w:rFonts w:asciiTheme="minorHAnsi" w:hAnsiTheme="minorHAnsi"/>
                <w:sz w:val="20"/>
                <w:szCs w:val="20"/>
                <w:lang w:val="es-CO"/>
              </w:rPr>
              <w:t>Vicerrectoría</w:t>
            </w:r>
            <w:r w:rsidRPr="00F7292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 Responsabilidad Social y Bienestar Universitario</w:t>
            </w:r>
            <w:r w:rsidR="00CB4C4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y/o en convenios interinstitucionales , en donde se realiza </w:t>
            </w:r>
            <w:r w:rsidR="00CB4C42" w:rsidRPr="002B5867">
              <w:rPr>
                <w:rFonts w:asciiTheme="minorHAnsi" w:hAnsiTheme="minorHAnsi"/>
                <w:sz w:val="20"/>
                <w:szCs w:val="20"/>
                <w:lang w:val="es-CO"/>
              </w:rPr>
              <w:t>procesos de corresponsabilidad social que buscan el compromiso en la formación profesional integral, desde un modelo pedagógico teórico practico</w:t>
            </w:r>
            <w:r w:rsidRPr="00F7292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cuyos impactos pueden ser ambientales, sociales o en entornos productivos.</w:t>
            </w:r>
          </w:p>
          <w:p w14:paraId="295C48FB" w14:textId="77777777" w:rsidR="00A51D0F" w:rsidRDefault="00A51D0F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546890B6" w14:textId="77777777" w:rsidR="00A51D0F" w:rsidRDefault="00A51D0F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822715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V</w:t>
            </w:r>
            <w:r w:rsidR="00F05D0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ulnerabilidad multidimensional: </w:t>
            </w:r>
            <w:r w:rsidR="00234F16" w:rsidRPr="00A51D0F">
              <w:rPr>
                <w:rFonts w:asciiTheme="minorHAnsi" w:hAnsiTheme="minorHAnsi"/>
                <w:sz w:val="20"/>
                <w:szCs w:val="20"/>
                <w:lang w:val="es-CO"/>
              </w:rPr>
              <w:t>Constituye</w:t>
            </w:r>
            <w:r w:rsidRPr="00A51D0F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el conjunto de </w:t>
            </w:r>
            <w:r w:rsidR="0000493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características sociales, </w:t>
            </w:r>
            <w:r w:rsidRPr="00A51D0F">
              <w:rPr>
                <w:rFonts w:asciiTheme="minorHAnsi" w:hAnsiTheme="minorHAnsi"/>
                <w:sz w:val="20"/>
                <w:szCs w:val="20"/>
                <w:lang w:val="es-CO"/>
              </w:rPr>
              <w:t>orgánica</w:t>
            </w:r>
            <w:r w:rsidR="00004932">
              <w:rPr>
                <w:rFonts w:asciiTheme="minorHAnsi" w:hAnsiTheme="minorHAnsi"/>
                <w:sz w:val="20"/>
                <w:szCs w:val="20"/>
                <w:lang w:val="es-CO"/>
              </w:rPr>
              <w:t>s</w:t>
            </w:r>
            <w:r w:rsidRPr="00A51D0F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, </w:t>
            </w:r>
            <w:r w:rsidR="00004932">
              <w:rPr>
                <w:rFonts w:asciiTheme="minorHAnsi" w:hAnsiTheme="minorHAnsi"/>
                <w:sz w:val="20"/>
                <w:szCs w:val="20"/>
                <w:lang w:val="es-CO"/>
              </w:rPr>
              <w:t>económicas, demográficas, familiares, laborales, tecnológicas, ambientales, institucionales</w:t>
            </w:r>
            <w:r w:rsidR="0022279B">
              <w:rPr>
                <w:rFonts w:asciiTheme="minorHAnsi" w:hAnsiTheme="minorHAnsi"/>
                <w:sz w:val="20"/>
                <w:szCs w:val="20"/>
                <w:lang w:val="es-CO"/>
              </w:rPr>
              <w:t>, de salud, de seguridad</w:t>
            </w:r>
            <w:r w:rsidR="00E00861">
              <w:rPr>
                <w:rFonts w:asciiTheme="minorHAnsi" w:hAnsiTheme="minorHAnsi"/>
                <w:sz w:val="20"/>
                <w:szCs w:val="20"/>
                <w:lang w:val="es-CO"/>
              </w:rPr>
              <w:t>, de infraestructura</w:t>
            </w:r>
            <w:r w:rsidR="008222C0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00493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y de derechos que sumadas generan </w:t>
            </w:r>
            <w:r w:rsidR="00E00861">
              <w:rPr>
                <w:rFonts w:asciiTheme="minorHAnsi" w:hAnsiTheme="minorHAnsi"/>
                <w:sz w:val="20"/>
                <w:szCs w:val="20"/>
                <w:lang w:val="es-CO"/>
              </w:rPr>
              <w:t>inestabilidad en el desarrollo biopsicosocial y las capacidades de los individuos</w:t>
            </w:r>
            <w:r w:rsidR="00FC7C90">
              <w:rPr>
                <w:rFonts w:asciiTheme="minorHAnsi" w:hAnsiTheme="minorHAnsi"/>
                <w:sz w:val="20"/>
                <w:szCs w:val="20"/>
                <w:lang w:val="es-CO"/>
              </w:rPr>
              <w:t>,</w:t>
            </w:r>
            <w:r w:rsidR="00E00861" w:rsidRPr="00234F16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lo que impacta directamente </w:t>
            </w:r>
            <w:r w:rsidR="00BF66E3" w:rsidRPr="00234F16">
              <w:rPr>
                <w:rFonts w:asciiTheme="minorHAnsi" w:hAnsiTheme="minorHAnsi"/>
                <w:sz w:val="20"/>
                <w:szCs w:val="20"/>
                <w:lang w:val="es-CO"/>
              </w:rPr>
              <w:t>su condición</w:t>
            </w:r>
            <w:r w:rsidR="00E00861" w:rsidRPr="00234F16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de vida</w:t>
            </w:r>
            <w:r w:rsidR="004A7811" w:rsidRPr="00234F16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y su dignidad.</w:t>
            </w:r>
          </w:p>
          <w:p w14:paraId="4A84738D" w14:textId="77777777" w:rsidR="00F6405A" w:rsidRDefault="00F6405A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5651D578" w14:textId="77777777" w:rsidR="00F05D09" w:rsidRDefault="008222C0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A</w:t>
            </w:r>
            <w:r w:rsidR="00F6405A" w:rsidRPr="009109A8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compa</w:t>
            </w:r>
            <w:r w:rsidR="009109A8" w:rsidRPr="009109A8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ñamiento Integral</w:t>
            </w:r>
            <w:r w:rsidR="009109A8" w:rsidRPr="0012261A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: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</w:t>
            </w:r>
            <w:r w:rsidR="00D92159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poyo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 los estudiantes mediante </w:t>
            </w:r>
            <w:r w:rsidR="00375036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articulación de 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procesos </w:t>
            </w:r>
            <w:r w:rsidR="00375036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para el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acercamiento, or</w:t>
            </w:r>
            <w:r w:rsidR="00FA46BA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ientación y atención que permite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n</w:t>
            </w:r>
            <w:r w:rsidR="00D713AD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disminuir la deserción y propender por 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un egreso </w:t>
            </w:r>
            <w:r w:rsidR="00D713AD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en tiempo optimo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teniendo en cuenta los determinantes individuales, académicos,</w:t>
            </w:r>
            <w:r w:rsidR="00DA4326" w:rsidRPr="0012261A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normativos, </w:t>
            </w:r>
            <w:r w:rsidR="009109A8" w:rsidRPr="0012261A">
              <w:rPr>
                <w:rFonts w:asciiTheme="minorHAnsi" w:hAnsiTheme="minorHAnsi"/>
                <w:sz w:val="20"/>
                <w:szCs w:val="20"/>
                <w:lang w:val="es-CO"/>
              </w:rPr>
              <w:t>institucionales y socioeconómicos.</w:t>
            </w:r>
          </w:p>
          <w:p w14:paraId="1C772FFE" w14:textId="77777777" w:rsidR="00951796" w:rsidRPr="00951796" w:rsidRDefault="00951796" w:rsidP="00951796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</w:tc>
      </w:tr>
    </w:tbl>
    <w:p w14:paraId="6EC7AA6D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CE21254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07E60EB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784"/>
      </w:tblGrid>
      <w:tr w:rsidR="00E8012E" w:rsidRPr="00504025" w14:paraId="6F1D8CE6" w14:textId="77777777" w:rsidTr="00324C16">
        <w:trPr>
          <w:trHeight w:val="397"/>
        </w:trPr>
        <w:tc>
          <w:tcPr>
            <w:tcW w:w="8784" w:type="dxa"/>
            <w:vAlign w:val="center"/>
          </w:tcPr>
          <w:p w14:paraId="1FD023A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EF3AF7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1121A22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59ED86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9E1749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49417D2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706BD80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744C471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D50D5A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257031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0EFF769" w14:textId="77777777" w:rsidTr="00324C16">
        <w:trPr>
          <w:trHeight w:val="397"/>
        </w:trPr>
        <w:tc>
          <w:tcPr>
            <w:tcW w:w="8784" w:type="dxa"/>
            <w:vAlign w:val="center"/>
          </w:tcPr>
          <w:p w14:paraId="5BB338B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Fórmula: </w:t>
            </w:r>
          </w:p>
          <w:p w14:paraId="059359FD" w14:textId="77777777" w:rsidR="00F05D09" w:rsidRPr="00CF29F3" w:rsidRDefault="00E8012E" w:rsidP="00F05D09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Permanencia y camino al egreso de la población vulnerable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(Número de estudiantes identificados como vulnerables y que terminaron semestre con matricula activa con un número determinado de créditos y que continuaron en la universidad) / (Número de estudiantes identificados como vulnerables).</w:t>
            </w:r>
          </w:p>
        </w:tc>
      </w:tr>
      <w:tr w:rsidR="00E8012E" w:rsidRPr="00504025" w14:paraId="3174BA69" w14:textId="77777777" w:rsidTr="00324C16">
        <w:trPr>
          <w:trHeight w:val="397"/>
        </w:trPr>
        <w:tc>
          <w:tcPr>
            <w:tcW w:w="8784" w:type="dxa"/>
            <w:vAlign w:val="center"/>
          </w:tcPr>
          <w:p w14:paraId="10F328F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B77AA47" w14:textId="77777777" w:rsidR="00DD3430" w:rsidRPr="004C185A" w:rsidRDefault="00DD3430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>L</w:t>
            </w:r>
            <w:r w:rsidR="00F6405A"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 población </w:t>
            </w:r>
            <w:r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>vulnerable se identifica a partir del acompañamiento realizado desde el programa P</w:t>
            </w:r>
            <w:r w:rsidR="00DA4275"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>AI y trabajo social como estudiantes en seguimiento y apoyo socioeconómico.</w:t>
            </w:r>
          </w:p>
          <w:p w14:paraId="18CC58A0" w14:textId="77777777" w:rsidR="00DD3430" w:rsidRPr="004C185A" w:rsidRDefault="00DA4275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>As</w:t>
            </w:r>
            <w:r w:rsidR="00BB101A"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í mismo desde la identificación en los estudios enfocados a determinar las poblaciones vulnerables y sus principales problemáticas, </w:t>
            </w:r>
            <w:r w:rsidR="00AC6119"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desarrolladas por</w:t>
            </w:r>
            <w:r w:rsidR="00BB101A" w:rsidRPr="004C185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el Observatorio Social para el acompañamiento integral.</w:t>
            </w:r>
          </w:p>
          <w:p w14:paraId="7270A06E" w14:textId="77777777" w:rsidR="003A17B7" w:rsidRDefault="00F6405A" w:rsidP="003A17B7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Los estudiantes con 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menos de 9 créditos académicos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matriculados por 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autorización especial,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se les mide el cumplimiento del indicador si aprueban </w:t>
            </w:r>
            <w:r w:rsidR="003A17B7" w:rsidRPr="00DA5583">
              <w:rPr>
                <w:rFonts w:asciiTheme="minorHAnsi" w:hAnsiTheme="minorHAnsi"/>
                <w:sz w:val="20"/>
                <w:szCs w:val="20"/>
                <w:lang w:val="es-CO"/>
              </w:rPr>
              <w:t>el mismo número de créditos matriculados.</w:t>
            </w:r>
          </w:p>
          <w:p w14:paraId="65C77F8A" w14:textId="77777777" w:rsidR="00F05D09" w:rsidRPr="00F05D09" w:rsidRDefault="00F6405A" w:rsidP="00DD3430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Los estudiantes que no continuaron en el siguiente semestre pero </w:t>
            </w:r>
            <w:r w:rsidR="006D3AA4">
              <w:rPr>
                <w:rFonts w:asciiTheme="minorHAnsi" w:hAnsiTheme="minorHAnsi"/>
                <w:sz w:val="20"/>
                <w:szCs w:val="20"/>
                <w:lang w:val="es-CO"/>
              </w:rPr>
              <w:t>se</w:t>
            </w:r>
            <w:r w:rsidR="006D3AA4" w:rsidRPr="003A17B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encuentra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en trámites de grado se considera en cumplimiento.</w:t>
            </w:r>
          </w:p>
        </w:tc>
      </w:tr>
      <w:tr w:rsidR="00E8012E" w:rsidRPr="00504025" w14:paraId="2F643280" w14:textId="77777777" w:rsidTr="00324C16">
        <w:trPr>
          <w:trHeight w:val="397"/>
        </w:trPr>
        <w:tc>
          <w:tcPr>
            <w:tcW w:w="8784" w:type="dxa"/>
            <w:vAlign w:val="center"/>
          </w:tcPr>
          <w:p w14:paraId="6620097C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7618D4DA" w14:textId="77777777" w:rsidR="00F05D09" w:rsidRPr="00504025" w:rsidRDefault="00F05D09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41"/>
              <w:gridCol w:w="954"/>
              <w:gridCol w:w="1730"/>
              <w:gridCol w:w="1038"/>
              <w:gridCol w:w="962"/>
              <w:gridCol w:w="819"/>
              <w:gridCol w:w="1623"/>
            </w:tblGrid>
            <w:tr w:rsidR="00EF4EEF" w:rsidRPr="00EF4EEF" w14:paraId="51E9680F" w14:textId="77777777" w:rsidTr="00324C16">
              <w:trPr>
                <w:trHeight w:val="57"/>
                <w:jc w:val="center"/>
              </w:trPr>
              <w:tc>
                <w:tcPr>
                  <w:tcW w:w="1141" w:type="dxa"/>
                  <w:shd w:val="clear" w:color="auto" w:fill="95B3D7" w:themeFill="accent1" w:themeFillTint="99"/>
                  <w:vAlign w:val="center"/>
                </w:tcPr>
                <w:p w14:paraId="31AAA43C" w14:textId="77777777" w:rsidR="00EF4EEF" w:rsidRPr="00324C16" w:rsidRDefault="00EF4EEF" w:rsidP="00EF4EEF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  <w:lang w:val="es-CO" w:eastAsia="es-CO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COD_PERIODO</w:t>
                  </w:r>
                </w:p>
              </w:tc>
              <w:tc>
                <w:tcPr>
                  <w:tcW w:w="954" w:type="dxa"/>
                  <w:shd w:val="clear" w:color="auto" w:fill="95B3D7" w:themeFill="accent1" w:themeFillTint="99"/>
                  <w:vAlign w:val="center"/>
                </w:tcPr>
                <w:p w14:paraId="7A6B6125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IDTERCERO</w:t>
                  </w:r>
                </w:p>
              </w:tc>
              <w:tc>
                <w:tcPr>
                  <w:tcW w:w="1730" w:type="dxa"/>
                  <w:shd w:val="clear" w:color="auto" w:fill="95B3D7" w:themeFill="accent1" w:themeFillTint="99"/>
                  <w:vAlign w:val="center"/>
                </w:tcPr>
                <w:p w14:paraId="047AAFFF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NUMERO_DOCUMENTO</w:t>
                  </w:r>
                </w:p>
              </w:tc>
              <w:tc>
                <w:tcPr>
                  <w:tcW w:w="1038" w:type="dxa"/>
                  <w:shd w:val="clear" w:color="auto" w:fill="95B3D7" w:themeFill="accent1" w:themeFillTint="99"/>
                  <w:vAlign w:val="center"/>
                </w:tcPr>
                <w:p w14:paraId="71BE7E4F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TIPO_APOYO</w:t>
                  </w:r>
                </w:p>
              </w:tc>
              <w:tc>
                <w:tcPr>
                  <w:tcW w:w="962" w:type="dxa"/>
                  <w:shd w:val="clear" w:color="auto" w:fill="95B3D7" w:themeFill="accent1" w:themeFillTint="99"/>
                  <w:vAlign w:val="center"/>
                </w:tcPr>
                <w:p w14:paraId="34009124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CATEGORIA</w:t>
                  </w:r>
                </w:p>
              </w:tc>
              <w:tc>
                <w:tcPr>
                  <w:tcW w:w="819" w:type="dxa"/>
                  <w:shd w:val="clear" w:color="auto" w:fill="95B3D7" w:themeFill="accent1" w:themeFillTint="99"/>
                  <w:vAlign w:val="center"/>
                </w:tcPr>
                <w:p w14:paraId="14CCD00C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COD_UTP</w:t>
                  </w:r>
                </w:p>
              </w:tc>
              <w:tc>
                <w:tcPr>
                  <w:tcW w:w="1602" w:type="dxa"/>
                  <w:shd w:val="clear" w:color="auto" w:fill="95B3D7" w:themeFill="accent1" w:themeFillTint="99"/>
                  <w:vAlign w:val="center"/>
                </w:tcPr>
                <w:p w14:paraId="10561828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NOMBRE_PROGRAMA</w:t>
                  </w:r>
                </w:p>
              </w:tc>
            </w:tr>
            <w:tr w:rsidR="00EF4EEF" w:rsidRPr="00EF4EEF" w14:paraId="756D0F38" w14:textId="77777777" w:rsidTr="00324C16">
              <w:trPr>
                <w:trHeight w:val="57"/>
                <w:jc w:val="center"/>
              </w:trPr>
              <w:tc>
                <w:tcPr>
                  <w:tcW w:w="1141" w:type="dxa"/>
                  <w:vAlign w:val="center"/>
                </w:tcPr>
                <w:p w14:paraId="0249E3C4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14:paraId="67B38149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6C73B85E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2E74DFBE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54B83D96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3B1F7ADC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14:paraId="41B91BD2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EF4EEF" w:rsidRPr="00EF4EEF" w14:paraId="1B5A315D" w14:textId="77777777" w:rsidTr="00324C16">
              <w:trPr>
                <w:trHeight w:val="57"/>
                <w:jc w:val="center"/>
              </w:trPr>
              <w:tc>
                <w:tcPr>
                  <w:tcW w:w="1141" w:type="dxa"/>
                  <w:vAlign w:val="center"/>
                </w:tcPr>
                <w:p w14:paraId="73EDBF91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  <w:p w14:paraId="02DB10FF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14:paraId="2927A8BB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7180DA36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038" w:type="dxa"/>
                  <w:vAlign w:val="center"/>
                </w:tcPr>
                <w:p w14:paraId="77403702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14:paraId="758B4F6B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14:paraId="7C72BA46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14:paraId="5860F9C0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6E2484DD" w14:textId="77777777" w:rsidR="00EF4EEF" w:rsidRDefault="00EF4EEF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1"/>
              <w:gridCol w:w="1599"/>
              <w:gridCol w:w="2043"/>
              <w:gridCol w:w="1698"/>
              <w:gridCol w:w="1985"/>
            </w:tblGrid>
            <w:tr w:rsidR="00EF4EEF" w:rsidRPr="00EF4EEF" w14:paraId="7D52B0A1" w14:textId="77777777" w:rsidTr="00324C16">
              <w:trPr>
                <w:trHeight w:val="57"/>
                <w:jc w:val="center"/>
              </w:trPr>
              <w:tc>
                <w:tcPr>
                  <w:tcW w:w="921" w:type="dxa"/>
                  <w:shd w:val="clear" w:color="auto" w:fill="95B3D7" w:themeFill="accent1" w:themeFillTint="99"/>
                  <w:vAlign w:val="center"/>
                </w:tcPr>
                <w:p w14:paraId="0A0A0873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FACULTAD</w:t>
                  </w:r>
                </w:p>
              </w:tc>
              <w:tc>
                <w:tcPr>
                  <w:tcW w:w="1599" w:type="dxa"/>
                  <w:shd w:val="clear" w:color="auto" w:fill="95B3D7" w:themeFill="accent1" w:themeFillTint="99"/>
                  <w:vAlign w:val="center"/>
                </w:tcPr>
                <w:p w14:paraId="3DF2E87D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ESTADO_DESERCION</w:t>
                  </w:r>
                </w:p>
              </w:tc>
              <w:tc>
                <w:tcPr>
                  <w:tcW w:w="2043" w:type="dxa"/>
                  <w:shd w:val="clear" w:color="auto" w:fill="95B3D7" w:themeFill="accent1" w:themeFillTint="99"/>
                  <w:vAlign w:val="center"/>
                </w:tcPr>
                <w:p w14:paraId="2ACDCC8B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CREDITOS_MATRICULADOS</w:t>
                  </w:r>
                </w:p>
              </w:tc>
              <w:tc>
                <w:tcPr>
                  <w:tcW w:w="1698" w:type="dxa"/>
                  <w:shd w:val="clear" w:color="auto" w:fill="95B3D7" w:themeFill="accent1" w:themeFillTint="99"/>
                  <w:vAlign w:val="center"/>
                </w:tcPr>
                <w:p w14:paraId="342CAEC3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CAMINO_AL_EGRESO</w:t>
                  </w:r>
                </w:p>
              </w:tc>
              <w:tc>
                <w:tcPr>
                  <w:tcW w:w="1985" w:type="dxa"/>
                  <w:shd w:val="clear" w:color="auto" w:fill="95B3D7" w:themeFill="accent1" w:themeFillTint="99"/>
                  <w:vAlign w:val="center"/>
                </w:tcPr>
                <w:p w14:paraId="31394682" w14:textId="77777777" w:rsidR="00EF4EEF" w:rsidRPr="00324C16" w:rsidRDefault="00EF4EEF" w:rsidP="00EF4EE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4C16">
                    <w:rPr>
                      <w:rFonts w:ascii="Calibri" w:hAnsi="Calibri"/>
                      <w:b/>
                      <w:bCs/>
                      <w:color w:val="000000"/>
                      <w:sz w:val="15"/>
                      <w:szCs w:val="15"/>
                    </w:rPr>
                    <w:t>CREDITOS_APROBADOS</w:t>
                  </w:r>
                </w:p>
              </w:tc>
            </w:tr>
            <w:tr w:rsidR="00EF4EEF" w:rsidRPr="00EF4EEF" w14:paraId="454A3EE9" w14:textId="77777777" w:rsidTr="00324C16">
              <w:trPr>
                <w:trHeight w:val="57"/>
                <w:jc w:val="center"/>
              </w:trPr>
              <w:tc>
                <w:tcPr>
                  <w:tcW w:w="921" w:type="dxa"/>
                  <w:vAlign w:val="center"/>
                </w:tcPr>
                <w:p w14:paraId="684F14A9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3CD8811E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58DE410D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617271CD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7E84BCC1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EF4EEF" w:rsidRPr="00EF4EEF" w14:paraId="2371A8A8" w14:textId="77777777" w:rsidTr="00324C16">
              <w:trPr>
                <w:trHeight w:val="57"/>
                <w:jc w:val="center"/>
              </w:trPr>
              <w:tc>
                <w:tcPr>
                  <w:tcW w:w="921" w:type="dxa"/>
                  <w:vAlign w:val="center"/>
                </w:tcPr>
                <w:p w14:paraId="4C5C41CB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14:paraId="0A54D7B9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14:paraId="73E498EA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23CB3881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6436B21" w14:textId="77777777" w:rsidR="00EF4EEF" w:rsidRPr="00EF4EEF" w:rsidRDefault="00EF4EEF" w:rsidP="00EF4EEF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5A5FFC70" w14:textId="77777777" w:rsidR="00F05D09" w:rsidRPr="00504025" w:rsidRDefault="00F05D09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00BB1D5" w14:textId="77777777" w:rsidTr="00324C16">
        <w:trPr>
          <w:trHeight w:val="397"/>
        </w:trPr>
        <w:tc>
          <w:tcPr>
            <w:tcW w:w="8784" w:type="dxa"/>
            <w:vAlign w:val="center"/>
          </w:tcPr>
          <w:p w14:paraId="31F21BD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023AC14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38D36FB" w14:textId="77777777" w:rsidR="00F05D09" w:rsidRPr="00504025" w:rsidRDefault="00F05D09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9"/>
              <w:gridCol w:w="1701"/>
            </w:tblGrid>
            <w:tr w:rsidR="00E8012E" w14:paraId="6DD80B9D" w14:textId="77777777" w:rsidTr="00A24F65">
              <w:trPr>
                <w:jc w:val="center"/>
              </w:trPr>
              <w:tc>
                <w:tcPr>
                  <w:tcW w:w="5269" w:type="dxa"/>
                  <w:shd w:val="clear" w:color="auto" w:fill="95B3D7" w:themeFill="accent1" w:themeFillTint="99"/>
                </w:tcPr>
                <w:p w14:paraId="3B833278" w14:textId="77777777" w:rsidR="00E8012E" w:rsidRPr="002C5276" w:rsidRDefault="00A24F65" w:rsidP="00362938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Poblacion vulnerable identificada y cumple con  la permanencia y cam</w:t>
                  </w:r>
                  <w:r w:rsidR="00324C1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i</w:t>
                  </w: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no al egreso</w:t>
                  </w:r>
                </w:p>
              </w:tc>
              <w:tc>
                <w:tcPr>
                  <w:tcW w:w="1701" w:type="dxa"/>
                </w:tcPr>
                <w:p w14:paraId="33340607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2E3A69AA" w14:textId="77777777" w:rsidTr="00A24F65">
              <w:trPr>
                <w:jc w:val="center"/>
              </w:trPr>
              <w:tc>
                <w:tcPr>
                  <w:tcW w:w="5269" w:type="dxa"/>
                  <w:shd w:val="clear" w:color="auto" w:fill="95B3D7" w:themeFill="accent1" w:themeFillTint="99"/>
                </w:tcPr>
                <w:p w14:paraId="14427468" w14:textId="77777777" w:rsidR="00E8012E" w:rsidRPr="002C5276" w:rsidRDefault="00A24F65" w:rsidP="00362938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Total de la poblacion vulnerable identificada</w:t>
                  </w:r>
                </w:p>
              </w:tc>
              <w:tc>
                <w:tcPr>
                  <w:tcW w:w="1701" w:type="dxa"/>
                </w:tcPr>
                <w:p w14:paraId="547882B0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6B8BAB1C" w14:textId="77777777" w:rsidTr="00A24F65">
              <w:trPr>
                <w:jc w:val="center"/>
              </w:trPr>
              <w:tc>
                <w:tcPr>
                  <w:tcW w:w="5269" w:type="dxa"/>
                  <w:shd w:val="clear" w:color="auto" w:fill="95B3D7" w:themeFill="accent1" w:themeFillTint="99"/>
                </w:tcPr>
                <w:p w14:paraId="11F45C6D" w14:textId="77777777" w:rsidR="00E8012E" w:rsidRPr="002C5276" w:rsidRDefault="00A24F65" w:rsidP="00362938">
                  <w:pPr>
                    <w:spacing w:line="0" w:lineRule="atLeast"/>
                    <w:jc w:val="lef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A24F65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Permanencia y camino al egreso de la población vulnerable</w:t>
                  </w:r>
                </w:p>
              </w:tc>
              <w:tc>
                <w:tcPr>
                  <w:tcW w:w="1701" w:type="dxa"/>
                </w:tcPr>
                <w:p w14:paraId="668A87E1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8305259" w14:textId="77777777" w:rsidR="00B23119" w:rsidRDefault="00B23119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20D3FFDE" w14:textId="77777777" w:rsidR="00FC1C90" w:rsidRPr="00504025" w:rsidRDefault="00FC1C90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BB1E51C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2AF4DD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A4B3E4D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3A1E518" w14:textId="77777777" w:rsidR="00FC1C90" w:rsidRDefault="00FC1C9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4DE8A63" w14:textId="77777777" w:rsidR="00A24F65" w:rsidRDefault="00A24F65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86FA213" w14:textId="77777777" w:rsidR="00F05D09" w:rsidRDefault="00F05D0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DA98FE4" w14:textId="77777777" w:rsidR="00A24F65" w:rsidRDefault="00A24F65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D01E143" w14:textId="77777777" w:rsidR="00A24F65" w:rsidRDefault="00A24F65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C2BB377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239093D4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7C83FD4F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6E99C2F9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BD9AD4A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08D9B9D7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3BB2B4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E78D34E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1C996CA2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5C4F493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8B9138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1F2E291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8EBEA9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1D929CE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8770E8" w:rsidRPr="00CF29F3" w14:paraId="559DACB2" w14:textId="77777777" w:rsidTr="00CF29F3">
        <w:trPr>
          <w:jc w:val="center"/>
        </w:trPr>
        <w:tc>
          <w:tcPr>
            <w:tcW w:w="1129" w:type="dxa"/>
            <w:vAlign w:val="center"/>
          </w:tcPr>
          <w:p w14:paraId="44E95739" w14:textId="77777777" w:rsidR="008770E8" w:rsidRPr="00CF29F3" w:rsidRDefault="008770E8" w:rsidP="008770E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6C3ED6A" w14:textId="77777777" w:rsidR="008770E8" w:rsidRPr="00CF29F3" w:rsidRDefault="008770E8" w:rsidP="008770E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577CED3" w14:textId="77777777" w:rsidR="008770E8" w:rsidRPr="00CF29F3" w:rsidRDefault="008770E8" w:rsidP="008770E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40467441" w14:textId="77777777" w:rsidR="008770E8" w:rsidRPr="00CF29F3" w:rsidRDefault="008770E8" w:rsidP="008770E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9E6C843" w14:textId="77777777" w:rsidR="008770E8" w:rsidRPr="00CF29F3" w:rsidRDefault="008770E8" w:rsidP="008770E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CF71A42" w14:textId="77777777" w:rsidR="00E8012E" w:rsidRPr="00C363D4" w:rsidRDefault="00E8012E" w:rsidP="00310CA0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310CA0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BAE" w14:textId="77777777" w:rsidR="004A1D25" w:rsidRDefault="004A1D25">
      <w:r>
        <w:separator/>
      </w:r>
    </w:p>
  </w:endnote>
  <w:endnote w:type="continuationSeparator" w:id="0">
    <w:p w14:paraId="59C23BCB" w14:textId="77777777" w:rsidR="004A1D25" w:rsidRDefault="004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EF48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DF41" w14:textId="77777777" w:rsidR="004A1D25" w:rsidRDefault="004A1D25">
      <w:r>
        <w:separator/>
      </w:r>
    </w:p>
  </w:footnote>
  <w:footnote w:type="continuationSeparator" w:id="0">
    <w:p w14:paraId="214D1FAA" w14:textId="77777777" w:rsidR="004A1D25" w:rsidRDefault="004A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2A2E702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18AE585F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CCEBDF3" wp14:editId="525A161A">
                <wp:extent cx="1171185" cy="854648"/>
                <wp:effectExtent l="0" t="0" r="0" b="3175"/>
                <wp:docPr id="111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7380FBB1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644A492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26A44D7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4561A9D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DFB0B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8C2B3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6D825C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BCF83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8C2E47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51CD84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2DD77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AF2B4B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0A14965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A100B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4607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5B51E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5B51E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2D72492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5E84F5C4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29BB"/>
    <w:rsid w:val="00004932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687F"/>
    <w:rsid w:val="000578E4"/>
    <w:rsid w:val="0006072B"/>
    <w:rsid w:val="00061B56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3567"/>
    <w:rsid w:val="000B7721"/>
    <w:rsid w:val="000C731D"/>
    <w:rsid w:val="000D0DF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04C7"/>
    <w:rsid w:val="0011177C"/>
    <w:rsid w:val="00113273"/>
    <w:rsid w:val="001176FC"/>
    <w:rsid w:val="001224CE"/>
    <w:rsid w:val="0012261A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66B56"/>
    <w:rsid w:val="00171ABD"/>
    <w:rsid w:val="00172EC0"/>
    <w:rsid w:val="0017305C"/>
    <w:rsid w:val="00176758"/>
    <w:rsid w:val="001804C0"/>
    <w:rsid w:val="00181138"/>
    <w:rsid w:val="001904DD"/>
    <w:rsid w:val="00191C0C"/>
    <w:rsid w:val="001968B7"/>
    <w:rsid w:val="00197301"/>
    <w:rsid w:val="001A00E6"/>
    <w:rsid w:val="001A09F7"/>
    <w:rsid w:val="001A5871"/>
    <w:rsid w:val="001A5B20"/>
    <w:rsid w:val="001B50CB"/>
    <w:rsid w:val="001C01F5"/>
    <w:rsid w:val="001C0C19"/>
    <w:rsid w:val="001C1AF5"/>
    <w:rsid w:val="001C296C"/>
    <w:rsid w:val="001C3EC1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2279B"/>
    <w:rsid w:val="002227C4"/>
    <w:rsid w:val="0022494B"/>
    <w:rsid w:val="00225A27"/>
    <w:rsid w:val="002263BB"/>
    <w:rsid w:val="00232106"/>
    <w:rsid w:val="002334D8"/>
    <w:rsid w:val="00234DF4"/>
    <w:rsid w:val="00234F16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5867"/>
    <w:rsid w:val="002B72D8"/>
    <w:rsid w:val="002B78B0"/>
    <w:rsid w:val="002B78D8"/>
    <w:rsid w:val="002C0322"/>
    <w:rsid w:val="002C061E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0CA0"/>
    <w:rsid w:val="003131F7"/>
    <w:rsid w:val="0031349C"/>
    <w:rsid w:val="00314065"/>
    <w:rsid w:val="0031434B"/>
    <w:rsid w:val="00322F74"/>
    <w:rsid w:val="00323FCC"/>
    <w:rsid w:val="00324C16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2938"/>
    <w:rsid w:val="00364B2D"/>
    <w:rsid w:val="0036506A"/>
    <w:rsid w:val="0037401F"/>
    <w:rsid w:val="003741BC"/>
    <w:rsid w:val="00375036"/>
    <w:rsid w:val="00380B52"/>
    <w:rsid w:val="00382346"/>
    <w:rsid w:val="003832B1"/>
    <w:rsid w:val="00387619"/>
    <w:rsid w:val="00390606"/>
    <w:rsid w:val="003964E4"/>
    <w:rsid w:val="003971FE"/>
    <w:rsid w:val="003A17B7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1D25"/>
    <w:rsid w:val="004A2B08"/>
    <w:rsid w:val="004A3746"/>
    <w:rsid w:val="004A5674"/>
    <w:rsid w:val="004A747A"/>
    <w:rsid w:val="004A7811"/>
    <w:rsid w:val="004B13B6"/>
    <w:rsid w:val="004B39A1"/>
    <w:rsid w:val="004C07CE"/>
    <w:rsid w:val="004C185A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1668"/>
    <w:rsid w:val="0052595E"/>
    <w:rsid w:val="005355B1"/>
    <w:rsid w:val="00536763"/>
    <w:rsid w:val="0054597A"/>
    <w:rsid w:val="00547BD0"/>
    <w:rsid w:val="0055396A"/>
    <w:rsid w:val="00556EA0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51E3"/>
    <w:rsid w:val="005B670E"/>
    <w:rsid w:val="005C2521"/>
    <w:rsid w:val="005C323E"/>
    <w:rsid w:val="005C493B"/>
    <w:rsid w:val="005C58A0"/>
    <w:rsid w:val="005C75D9"/>
    <w:rsid w:val="005C7A08"/>
    <w:rsid w:val="005D1662"/>
    <w:rsid w:val="005D241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3AA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0"/>
    <w:rsid w:val="008222CB"/>
    <w:rsid w:val="00822715"/>
    <w:rsid w:val="0082401A"/>
    <w:rsid w:val="008309EC"/>
    <w:rsid w:val="008310BA"/>
    <w:rsid w:val="00833163"/>
    <w:rsid w:val="00840BF7"/>
    <w:rsid w:val="00842C59"/>
    <w:rsid w:val="00842E0A"/>
    <w:rsid w:val="00847891"/>
    <w:rsid w:val="008553FC"/>
    <w:rsid w:val="00863C18"/>
    <w:rsid w:val="00865900"/>
    <w:rsid w:val="008664F5"/>
    <w:rsid w:val="008752B3"/>
    <w:rsid w:val="008770E8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1465"/>
    <w:rsid w:val="008F76D7"/>
    <w:rsid w:val="008F7A18"/>
    <w:rsid w:val="00900C33"/>
    <w:rsid w:val="009037C2"/>
    <w:rsid w:val="00904AC3"/>
    <w:rsid w:val="009109A8"/>
    <w:rsid w:val="00912D92"/>
    <w:rsid w:val="00913384"/>
    <w:rsid w:val="0091462A"/>
    <w:rsid w:val="00935D2F"/>
    <w:rsid w:val="00936ACA"/>
    <w:rsid w:val="00942926"/>
    <w:rsid w:val="00946B10"/>
    <w:rsid w:val="00946C81"/>
    <w:rsid w:val="00947BE5"/>
    <w:rsid w:val="00951796"/>
    <w:rsid w:val="00953228"/>
    <w:rsid w:val="00957C4E"/>
    <w:rsid w:val="00962A28"/>
    <w:rsid w:val="0097292D"/>
    <w:rsid w:val="009801D8"/>
    <w:rsid w:val="00980D1E"/>
    <w:rsid w:val="00980E9D"/>
    <w:rsid w:val="00984162"/>
    <w:rsid w:val="0098701E"/>
    <w:rsid w:val="009924B1"/>
    <w:rsid w:val="00997321"/>
    <w:rsid w:val="009A089F"/>
    <w:rsid w:val="009A0ACC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13A80"/>
    <w:rsid w:val="00A2190E"/>
    <w:rsid w:val="00A2260E"/>
    <w:rsid w:val="00A22D77"/>
    <w:rsid w:val="00A2367C"/>
    <w:rsid w:val="00A239DB"/>
    <w:rsid w:val="00A24F65"/>
    <w:rsid w:val="00A260A7"/>
    <w:rsid w:val="00A27925"/>
    <w:rsid w:val="00A31EB0"/>
    <w:rsid w:val="00A32ABB"/>
    <w:rsid w:val="00A35B14"/>
    <w:rsid w:val="00A433EE"/>
    <w:rsid w:val="00A4724E"/>
    <w:rsid w:val="00A51D0F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AE5"/>
    <w:rsid w:val="00AC6119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3119"/>
    <w:rsid w:val="00B244F9"/>
    <w:rsid w:val="00B27ED0"/>
    <w:rsid w:val="00B3241D"/>
    <w:rsid w:val="00B41567"/>
    <w:rsid w:val="00B429BC"/>
    <w:rsid w:val="00B462F4"/>
    <w:rsid w:val="00B4693D"/>
    <w:rsid w:val="00B50AE3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101A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BF66E3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23E3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4C42"/>
    <w:rsid w:val="00CB7A63"/>
    <w:rsid w:val="00CC0DFD"/>
    <w:rsid w:val="00CC24EE"/>
    <w:rsid w:val="00CC41AA"/>
    <w:rsid w:val="00CC446B"/>
    <w:rsid w:val="00CD44D0"/>
    <w:rsid w:val="00CE232F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2E27"/>
    <w:rsid w:val="00D5518F"/>
    <w:rsid w:val="00D551A8"/>
    <w:rsid w:val="00D554AA"/>
    <w:rsid w:val="00D6000C"/>
    <w:rsid w:val="00D60732"/>
    <w:rsid w:val="00D6274A"/>
    <w:rsid w:val="00D713AD"/>
    <w:rsid w:val="00D80394"/>
    <w:rsid w:val="00D81538"/>
    <w:rsid w:val="00D848D0"/>
    <w:rsid w:val="00D90733"/>
    <w:rsid w:val="00D92159"/>
    <w:rsid w:val="00D92328"/>
    <w:rsid w:val="00D95F71"/>
    <w:rsid w:val="00DA4275"/>
    <w:rsid w:val="00DA4326"/>
    <w:rsid w:val="00DA5384"/>
    <w:rsid w:val="00DA5583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127F"/>
    <w:rsid w:val="00DD3430"/>
    <w:rsid w:val="00DE2AD0"/>
    <w:rsid w:val="00DE35AF"/>
    <w:rsid w:val="00DE3F3B"/>
    <w:rsid w:val="00DE6485"/>
    <w:rsid w:val="00DE78CB"/>
    <w:rsid w:val="00DF078F"/>
    <w:rsid w:val="00DF099F"/>
    <w:rsid w:val="00DF1DDB"/>
    <w:rsid w:val="00DF21E6"/>
    <w:rsid w:val="00DF54D7"/>
    <w:rsid w:val="00DF6E21"/>
    <w:rsid w:val="00E00861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0B2D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2A32"/>
    <w:rsid w:val="00EE3E21"/>
    <w:rsid w:val="00EE594B"/>
    <w:rsid w:val="00EE5B05"/>
    <w:rsid w:val="00EF4CE4"/>
    <w:rsid w:val="00EF4EEF"/>
    <w:rsid w:val="00EF7EDC"/>
    <w:rsid w:val="00F019B5"/>
    <w:rsid w:val="00F036AF"/>
    <w:rsid w:val="00F05D09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6405A"/>
    <w:rsid w:val="00F72922"/>
    <w:rsid w:val="00F75544"/>
    <w:rsid w:val="00F9325B"/>
    <w:rsid w:val="00F9728D"/>
    <w:rsid w:val="00FA09DC"/>
    <w:rsid w:val="00FA321C"/>
    <w:rsid w:val="00FA44C2"/>
    <w:rsid w:val="00FA46BA"/>
    <w:rsid w:val="00FA6DEB"/>
    <w:rsid w:val="00FB5281"/>
    <w:rsid w:val="00FB63FD"/>
    <w:rsid w:val="00FB7EEB"/>
    <w:rsid w:val="00FC0D43"/>
    <w:rsid w:val="00FC1C90"/>
    <w:rsid w:val="00FC44D7"/>
    <w:rsid w:val="00FC7C90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AE15E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ennegrita">
    <w:name w:val="Strong"/>
    <w:basedOn w:val="Fuentedeprrafopredeter"/>
    <w:uiPriority w:val="22"/>
    <w:qFormat/>
    <w:rsid w:val="00EE2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71</cp:revision>
  <cp:lastPrinted>2008-11-24T15:14:00Z</cp:lastPrinted>
  <dcterms:created xsi:type="dcterms:W3CDTF">2020-01-22T17:54:00Z</dcterms:created>
  <dcterms:modified xsi:type="dcterms:W3CDTF">2021-05-05T20:08:00Z</dcterms:modified>
</cp:coreProperties>
</file>