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12E" w:rsidRPr="003614D3" w:rsidRDefault="00E8012E" w:rsidP="00136324">
      <w:pPr>
        <w:pStyle w:val="Prrafodelista"/>
        <w:numPr>
          <w:ilvl w:val="0"/>
          <w:numId w:val="1"/>
        </w:numPr>
        <w:spacing w:line="0" w:lineRule="atLeast"/>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Información General</w:t>
      </w:r>
    </w:p>
    <w:p w:rsidR="00E8012E" w:rsidRPr="003614D3" w:rsidRDefault="00E8012E" w:rsidP="00FC44D7">
      <w:pPr>
        <w:spacing w:line="0" w:lineRule="atLeast"/>
        <w:rPr>
          <w:rFonts w:asciiTheme="minorHAnsi" w:hAnsiTheme="minorHAnsi" w:cs="Arial"/>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1E0" w:firstRow="1" w:lastRow="1" w:firstColumn="1" w:lastColumn="1" w:noHBand="0" w:noVBand="0"/>
      </w:tblPr>
      <w:tblGrid>
        <w:gridCol w:w="2207"/>
        <w:gridCol w:w="1104"/>
        <w:gridCol w:w="1104"/>
        <w:gridCol w:w="2207"/>
        <w:gridCol w:w="2208"/>
      </w:tblGrid>
      <w:tr w:rsidR="003614D3" w:rsidRPr="003614D3" w:rsidTr="000473A1">
        <w:trPr>
          <w:trHeight w:val="388"/>
          <w:jc w:val="center"/>
        </w:trPr>
        <w:tc>
          <w:tcPr>
            <w:tcW w:w="2207" w:type="dxa"/>
            <w:shd w:val="clear" w:color="auto" w:fill="17365D" w:themeFill="text2" w:themeFillShade="BF"/>
            <w:vAlign w:val="center"/>
          </w:tcPr>
          <w:p w:rsidR="00E8012E" w:rsidRPr="008D7B68" w:rsidRDefault="00E8012E" w:rsidP="0041438F">
            <w:pPr>
              <w:spacing w:line="0" w:lineRule="atLeast"/>
              <w:jc w:val="center"/>
              <w:rPr>
                <w:rFonts w:asciiTheme="minorHAnsi" w:hAnsiTheme="minorHAnsi" w:cs="Arial"/>
                <w:color w:val="FFFFFF" w:themeColor="background1"/>
                <w:sz w:val="20"/>
                <w:szCs w:val="20"/>
                <w:lang w:val="es-CO"/>
              </w:rPr>
            </w:pPr>
            <w:r w:rsidRPr="008D7B68">
              <w:rPr>
                <w:rFonts w:asciiTheme="minorHAnsi" w:hAnsiTheme="minorHAnsi" w:cs="Arial"/>
                <w:b/>
                <w:color w:val="FFFFFF" w:themeColor="background1"/>
                <w:sz w:val="20"/>
                <w:szCs w:val="20"/>
                <w:lang w:val="es-CO"/>
              </w:rPr>
              <w:t>Código</w:t>
            </w:r>
          </w:p>
        </w:tc>
        <w:tc>
          <w:tcPr>
            <w:tcW w:w="1104" w:type="dxa"/>
            <w:shd w:val="clear" w:color="auto" w:fill="17365D" w:themeFill="text2" w:themeFillShade="BF"/>
            <w:vAlign w:val="center"/>
          </w:tcPr>
          <w:p w:rsidR="00E8012E" w:rsidRPr="008D7B68" w:rsidRDefault="00E8012E" w:rsidP="0041438F">
            <w:pPr>
              <w:spacing w:line="0" w:lineRule="atLeast"/>
              <w:jc w:val="center"/>
              <w:rPr>
                <w:rFonts w:asciiTheme="minorHAnsi" w:hAnsiTheme="minorHAnsi" w:cs="Arial"/>
                <w:b/>
                <w:bCs/>
                <w:color w:val="FFFFFF" w:themeColor="background1"/>
                <w:sz w:val="20"/>
                <w:szCs w:val="20"/>
                <w:lang w:val="es-CO"/>
              </w:rPr>
            </w:pPr>
            <w:r w:rsidRPr="008D7B68">
              <w:rPr>
                <w:rFonts w:asciiTheme="minorHAnsi" w:hAnsiTheme="minorHAnsi" w:cs="Arial"/>
                <w:b/>
                <w:bCs/>
                <w:color w:val="FFFFFF" w:themeColor="background1"/>
                <w:sz w:val="20"/>
                <w:szCs w:val="20"/>
                <w:lang w:val="es-CO"/>
              </w:rPr>
              <w:t>Versión</w:t>
            </w:r>
          </w:p>
        </w:tc>
        <w:tc>
          <w:tcPr>
            <w:tcW w:w="1104" w:type="dxa"/>
            <w:shd w:val="clear" w:color="auto" w:fill="17365D" w:themeFill="text2" w:themeFillShade="BF"/>
            <w:vAlign w:val="center"/>
          </w:tcPr>
          <w:p w:rsidR="00E8012E" w:rsidRPr="008D7B68" w:rsidRDefault="00E8012E" w:rsidP="0041438F">
            <w:pPr>
              <w:spacing w:line="0" w:lineRule="atLeast"/>
              <w:jc w:val="center"/>
              <w:rPr>
                <w:rFonts w:asciiTheme="minorHAnsi" w:hAnsiTheme="minorHAnsi" w:cs="Arial"/>
                <w:b/>
                <w:bCs/>
                <w:color w:val="FFFFFF" w:themeColor="background1"/>
                <w:sz w:val="20"/>
                <w:szCs w:val="20"/>
                <w:lang w:val="es-CO"/>
              </w:rPr>
            </w:pPr>
            <w:r w:rsidRPr="008D7B68">
              <w:rPr>
                <w:rFonts w:asciiTheme="minorHAnsi" w:hAnsiTheme="minorHAnsi" w:cs="Arial"/>
                <w:b/>
                <w:bCs/>
                <w:color w:val="FFFFFF" w:themeColor="background1"/>
                <w:sz w:val="20"/>
                <w:szCs w:val="20"/>
                <w:lang w:val="es-CO"/>
              </w:rPr>
              <w:t>Estado</w:t>
            </w:r>
          </w:p>
        </w:tc>
        <w:tc>
          <w:tcPr>
            <w:tcW w:w="2207" w:type="dxa"/>
            <w:shd w:val="clear" w:color="auto" w:fill="17365D" w:themeFill="text2" w:themeFillShade="BF"/>
            <w:vAlign w:val="center"/>
          </w:tcPr>
          <w:p w:rsidR="00E8012E" w:rsidRPr="008D7B68" w:rsidRDefault="00E8012E" w:rsidP="0041438F">
            <w:pPr>
              <w:spacing w:line="0" w:lineRule="atLeast"/>
              <w:jc w:val="center"/>
              <w:rPr>
                <w:rFonts w:asciiTheme="minorHAnsi" w:hAnsiTheme="minorHAnsi" w:cs="Arial"/>
                <w:b/>
                <w:bCs/>
                <w:color w:val="FFFFFF" w:themeColor="background1"/>
                <w:sz w:val="20"/>
                <w:szCs w:val="20"/>
                <w:lang w:val="es-CO"/>
              </w:rPr>
            </w:pPr>
            <w:r w:rsidRPr="008D7B68">
              <w:rPr>
                <w:rFonts w:asciiTheme="minorHAnsi" w:hAnsiTheme="minorHAnsi" w:cs="Arial"/>
                <w:b/>
                <w:bCs/>
                <w:color w:val="FFFFFF" w:themeColor="background1"/>
                <w:sz w:val="20"/>
                <w:szCs w:val="20"/>
                <w:lang w:val="es-CO"/>
              </w:rPr>
              <w:t>Fecha de creación</w:t>
            </w:r>
          </w:p>
        </w:tc>
        <w:tc>
          <w:tcPr>
            <w:tcW w:w="2208" w:type="dxa"/>
            <w:shd w:val="clear" w:color="auto" w:fill="17365D" w:themeFill="text2" w:themeFillShade="BF"/>
            <w:vAlign w:val="center"/>
          </w:tcPr>
          <w:p w:rsidR="00E8012E" w:rsidRPr="008D7B68" w:rsidRDefault="00E8012E" w:rsidP="0041438F">
            <w:pPr>
              <w:spacing w:line="0" w:lineRule="atLeast"/>
              <w:jc w:val="center"/>
              <w:rPr>
                <w:rFonts w:asciiTheme="minorHAnsi" w:hAnsiTheme="minorHAnsi" w:cs="Arial"/>
                <w:b/>
                <w:bCs/>
                <w:color w:val="FFFFFF" w:themeColor="background1"/>
                <w:sz w:val="20"/>
                <w:szCs w:val="20"/>
                <w:lang w:val="es-CO"/>
              </w:rPr>
            </w:pPr>
            <w:r w:rsidRPr="008D7B68">
              <w:rPr>
                <w:rFonts w:asciiTheme="minorHAnsi" w:hAnsiTheme="minorHAnsi" w:cs="Arial"/>
                <w:b/>
                <w:bCs/>
                <w:color w:val="FFFFFF" w:themeColor="background1"/>
                <w:sz w:val="20"/>
                <w:szCs w:val="20"/>
                <w:lang w:val="es-CO"/>
              </w:rPr>
              <w:t>Fecha de última modificación</w:t>
            </w:r>
          </w:p>
        </w:tc>
      </w:tr>
      <w:tr w:rsidR="00FE32C9" w:rsidRPr="003614D3" w:rsidTr="000473A1">
        <w:trPr>
          <w:trHeight w:val="329"/>
          <w:jc w:val="center"/>
        </w:trPr>
        <w:tc>
          <w:tcPr>
            <w:tcW w:w="2207" w:type="dxa"/>
            <w:shd w:val="clear" w:color="auto" w:fill="FFFFFF" w:themeFill="background1"/>
            <w:vAlign w:val="center"/>
          </w:tcPr>
          <w:p w:rsidR="00FE32C9" w:rsidRPr="003614D3" w:rsidRDefault="00FE32C9" w:rsidP="00FE32C9">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noProof/>
                <w:color w:val="000000" w:themeColor="text1"/>
                <w:sz w:val="20"/>
                <w:szCs w:val="20"/>
                <w:lang w:val="es-CO"/>
              </w:rPr>
              <w:t>CEA0101</w:t>
            </w:r>
            <w:r w:rsidRPr="003614D3">
              <w:rPr>
                <w:rFonts w:asciiTheme="minorHAnsi" w:hAnsiTheme="minorHAnsi" w:cs="Arial"/>
                <w:b/>
                <w:color w:val="000000" w:themeColor="text1"/>
                <w:sz w:val="20"/>
                <w:szCs w:val="20"/>
                <w:lang w:val="es-CO"/>
              </w:rPr>
              <w:t>-</w:t>
            </w:r>
            <w:r w:rsidRPr="003614D3">
              <w:rPr>
                <w:rFonts w:asciiTheme="minorHAnsi" w:hAnsiTheme="minorHAnsi" w:cs="Arial"/>
                <w:b/>
                <w:noProof/>
                <w:color w:val="000000" w:themeColor="text1"/>
                <w:sz w:val="20"/>
                <w:szCs w:val="20"/>
                <w:lang w:val="es-CO"/>
              </w:rPr>
              <w:t>1</w:t>
            </w:r>
          </w:p>
        </w:tc>
        <w:tc>
          <w:tcPr>
            <w:tcW w:w="1104" w:type="dxa"/>
            <w:shd w:val="clear" w:color="auto" w:fill="FFFFFF" w:themeFill="background1"/>
            <w:vAlign w:val="center"/>
          </w:tcPr>
          <w:p w:rsidR="00FE32C9" w:rsidRPr="003614D3" w:rsidRDefault="00FE32C9" w:rsidP="00FE32C9">
            <w:pPr>
              <w:spacing w:line="0" w:lineRule="atLeast"/>
              <w:jc w:val="center"/>
              <w:rPr>
                <w:rFonts w:asciiTheme="minorHAnsi" w:hAnsiTheme="minorHAnsi" w:cs="Arial"/>
                <w:b/>
                <w:bCs/>
                <w:color w:val="000000" w:themeColor="text1"/>
                <w:sz w:val="20"/>
                <w:szCs w:val="20"/>
                <w:lang w:val="es-CO"/>
              </w:rPr>
            </w:pPr>
            <w:r w:rsidRPr="003614D3">
              <w:rPr>
                <w:rFonts w:asciiTheme="minorHAnsi" w:hAnsiTheme="minorHAnsi" w:cs="Arial"/>
                <w:b/>
                <w:bCs/>
                <w:noProof/>
                <w:color w:val="000000" w:themeColor="text1"/>
                <w:sz w:val="20"/>
                <w:szCs w:val="20"/>
                <w:lang w:val="es-CO"/>
              </w:rPr>
              <w:t>1</w:t>
            </w:r>
          </w:p>
        </w:tc>
        <w:tc>
          <w:tcPr>
            <w:tcW w:w="1104" w:type="dxa"/>
            <w:shd w:val="clear" w:color="auto" w:fill="FFFFFF" w:themeFill="background1"/>
            <w:vAlign w:val="center"/>
          </w:tcPr>
          <w:p w:rsidR="00FE32C9" w:rsidRPr="003614D3" w:rsidRDefault="00FE32C9" w:rsidP="00FE32C9">
            <w:pPr>
              <w:spacing w:line="0" w:lineRule="atLeast"/>
              <w:jc w:val="center"/>
              <w:rPr>
                <w:rFonts w:asciiTheme="minorHAnsi" w:hAnsiTheme="minorHAnsi" w:cs="Arial"/>
                <w:b/>
                <w:bCs/>
                <w:color w:val="000000" w:themeColor="text1"/>
                <w:sz w:val="20"/>
                <w:szCs w:val="20"/>
                <w:lang w:val="es-CO"/>
              </w:rPr>
            </w:pPr>
            <w:r w:rsidRPr="003614D3">
              <w:rPr>
                <w:rFonts w:asciiTheme="minorHAnsi" w:hAnsiTheme="minorHAnsi" w:cs="Arial"/>
                <w:b/>
                <w:bCs/>
                <w:noProof/>
                <w:color w:val="000000" w:themeColor="text1"/>
                <w:sz w:val="20"/>
                <w:szCs w:val="20"/>
                <w:lang w:val="es-CO"/>
              </w:rPr>
              <w:t>Activo</w:t>
            </w:r>
          </w:p>
        </w:tc>
        <w:tc>
          <w:tcPr>
            <w:tcW w:w="2207" w:type="dxa"/>
            <w:shd w:val="clear" w:color="auto" w:fill="FFFFFF" w:themeFill="background1"/>
            <w:vAlign w:val="center"/>
          </w:tcPr>
          <w:p w:rsidR="00FE32C9" w:rsidRPr="0041438F" w:rsidRDefault="00FE32C9" w:rsidP="00FE32C9">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themeFill="background1"/>
            <w:vAlign w:val="center"/>
          </w:tcPr>
          <w:p w:rsidR="00FE32C9" w:rsidRPr="0041438F" w:rsidRDefault="00FE32C9" w:rsidP="00FE32C9">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r>
      <w:tr w:rsidR="003614D3" w:rsidRPr="003614D3" w:rsidTr="00B05843">
        <w:trPr>
          <w:trHeight w:val="286"/>
          <w:jc w:val="center"/>
        </w:trPr>
        <w:tc>
          <w:tcPr>
            <w:tcW w:w="8830" w:type="dxa"/>
            <w:gridSpan w:val="5"/>
            <w:vAlign w:val="center"/>
          </w:tcPr>
          <w:p w:rsidR="00E8012E" w:rsidRPr="003614D3" w:rsidRDefault="00E8012E" w:rsidP="00D241CD">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Nombre:</w:t>
            </w:r>
            <w:r w:rsidRPr="003614D3">
              <w:rPr>
                <w:rFonts w:asciiTheme="minorHAnsi" w:hAnsiTheme="minorHAnsi" w:cs="Arial"/>
                <w:color w:val="000000" w:themeColor="text1"/>
                <w:sz w:val="20"/>
                <w:szCs w:val="20"/>
                <w:lang w:val="es-CO"/>
              </w:rPr>
              <w:t xml:space="preserve"> </w:t>
            </w:r>
            <w:r w:rsidRPr="003614D3">
              <w:rPr>
                <w:rFonts w:asciiTheme="minorHAnsi" w:hAnsiTheme="minorHAnsi" w:cs="Arial"/>
                <w:noProof/>
                <w:color w:val="000000" w:themeColor="text1"/>
                <w:sz w:val="20"/>
                <w:szCs w:val="20"/>
                <w:lang w:val="es-CO"/>
              </w:rPr>
              <w:t>Programas académicos acompañados y con curriculos renovados</w:t>
            </w:r>
          </w:p>
        </w:tc>
      </w:tr>
      <w:tr w:rsidR="003614D3" w:rsidRPr="003614D3" w:rsidTr="0041438F">
        <w:trPr>
          <w:trHeight w:val="273"/>
          <w:jc w:val="center"/>
        </w:trPr>
        <w:tc>
          <w:tcPr>
            <w:tcW w:w="8830" w:type="dxa"/>
            <w:gridSpan w:val="5"/>
            <w:vAlign w:val="center"/>
          </w:tcPr>
          <w:p w:rsidR="00E8012E" w:rsidRPr="003614D3" w:rsidRDefault="00E8012E" w:rsidP="00494540">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Descripción:</w:t>
            </w:r>
            <w:r w:rsidRPr="003614D3">
              <w:rPr>
                <w:rFonts w:asciiTheme="minorHAnsi" w:hAnsiTheme="minorHAnsi" w:cs="Arial"/>
                <w:color w:val="000000" w:themeColor="text1"/>
                <w:sz w:val="20"/>
                <w:szCs w:val="20"/>
                <w:lang w:val="es-CO"/>
              </w:rPr>
              <w:t xml:space="preserve"> </w:t>
            </w:r>
            <w:r w:rsidRPr="003614D3">
              <w:rPr>
                <w:rFonts w:asciiTheme="minorHAnsi" w:hAnsiTheme="minorHAnsi" w:cs="Arial"/>
                <w:noProof/>
                <w:color w:val="000000" w:themeColor="text1"/>
                <w:sz w:val="20"/>
                <w:szCs w:val="20"/>
                <w:lang w:val="es-CO"/>
              </w:rPr>
              <w:t>Acompañamiento a los programas de pregrado y posgrado en el diseño o renovación de sus documentos maestros de forma participativa y, que han sido aprobados por las instancias pertinentes.</w:t>
            </w:r>
          </w:p>
        </w:tc>
      </w:tr>
      <w:tr w:rsidR="003614D3" w:rsidRPr="003614D3" w:rsidTr="00B05843">
        <w:trPr>
          <w:trHeight w:val="51"/>
          <w:jc w:val="center"/>
        </w:trPr>
        <w:tc>
          <w:tcPr>
            <w:tcW w:w="8830" w:type="dxa"/>
            <w:gridSpan w:val="5"/>
            <w:vAlign w:val="center"/>
          </w:tcPr>
          <w:p w:rsidR="00E8012E" w:rsidRPr="003614D3" w:rsidRDefault="00E8012E" w:rsidP="00D241CD">
            <w:pPr>
              <w:spacing w:line="0" w:lineRule="atLeast"/>
              <w:rPr>
                <w:rFonts w:asciiTheme="minorHAnsi" w:hAnsiTheme="minorHAnsi" w:cs="Arial"/>
                <w:bCs/>
                <w:color w:val="000000" w:themeColor="text1"/>
                <w:sz w:val="20"/>
                <w:szCs w:val="20"/>
                <w:lang w:val="es-CO"/>
              </w:rPr>
            </w:pPr>
            <w:r w:rsidRPr="003614D3">
              <w:rPr>
                <w:rFonts w:asciiTheme="minorHAnsi" w:hAnsiTheme="minorHAnsi" w:cs="Arial"/>
                <w:b/>
                <w:color w:val="000000" w:themeColor="text1"/>
                <w:sz w:val="20"/>
                <w:szCs w:val="20"/>
                <w:lang w:val="es-CO"/>
              </w:rPr>
              <w:t>Pilar de gestión:</w:t>
            </w:r>
            <w:r w:rsidRPr="003614D3">
              <w:rPr>
                <w:rFonts w:asciiTheme="minorHAnsi" w:hAnsiTheme="minorHAnsi" w:cs="Arial"/>
                <w:color w:val="000000" w:themeColor="text1"/>
                <w:sz w:val="20"/>
                <w:szCs w:val="20"/>
                <w:lang w:val="es-CO"/>
              </w:rPr>
              <w:t xml:space="preserve"> </w:t>
            </w:r>
            <w:r w:rsidR="007F10BA" w:rsidRPr="00FE5254">
              <w:rPr>
                <w:rFonts w:asciiTheme="minorHAnsi" w:hAnsiTheme="minorHAnsi" w:cs="Arial"/>
                <w:noProof/>
                <w:sz w:val="20"/>
                <w:szCs w:val="20"/>
                <w:lang w:val="es-CO"/>
              </w:rPr>
              <w:t>Excelencia Acadé</w:t>
            </w:r>
            <w:r w:rsidR="007F10BA">
              <w:rPr>
                <w:rFonts w:asciiTheme="minorHAnsi" w:hAnsiTheme="minorHAnsi" w:cs="Arial"/>
                <w:noProof/>
                <w:sz w:val="20"/>
                <w:szCs w:val="20"/>
                <w:lang w:val="es-CO"/>
              </w:rPr>
              <w:t>mica para la Formación Integral</w:t>
            </w:r>
          </w:p>
        </w:tc>
      </w:tr>
      <w:tr w:rsidR="003614D3" w:rsidRPr="003614D3" w:rsidTr="00B05843">
        <w:trPr>
          <w:trHeight w:val="51"/>
          <w:jc w:val="center"/>
        </w:trPr>
        <w:tc>
          <w:tcPr>
            <w:tcW w:w="8830" w:type="dxa"/>
            <w:gridSpan w:val="5"/>
            <w:vAlign w:val="center"/>
          </w:tcPr>
          <w:p w:rsidR="007F10BA" w:rsidRPr="006C7F68" w:rsidRDefault="00E8012E" w:rsidP="007F10BA">
            <w:pPr>
              <w:spacing w:line="0" w:lineRule="atLeast"/>
              <w:rPr>
                <w:rFonts w:asciiTheme="minorHAnsi" w:hAnsiTheme="minorHAnsi" w:cs="Arial"/>
                <w:noProof/>
                <w:sz w:val="20"/>
                <w:szCs w:val="20"/>
                <w:lang w:val="es-CO"/>
              </w:rPr>
            </w:pPr>
            <w:r w:rsidRPr="003614D3">
              <w:rPr>
                <w:rFonts w:asciiTheme="minorHAnsi" w:hAnsiTheme="minorHAnsi" w:cs="Arial"/>
                <w:b/>
                <w:color w:val="000000" w:themeColor="text1"/>
                <w:sz w:val="20"/>
                <w:szCs w:val="20"/>
                <w:lang w:val="es-CO"/>
              </w:rPr>
              <w:t xml:space="preserve">Impulsor(es) estratégico(s) al que aporta: </w:t>
            </w:r>
            <w:r w:rsidR="007F10BA" w:rsidRPr="006C7F68">
              <w:rPr>
                <w:rFonts w:asciiTheme="minorHAnsi" w:hAnsiTheme="minorHAnsi" w:cs="Arial"/>
                <w:noProof/>
                <w:sz w:val="20"/>
                <w:szCs w:val="20"/>
                <w:lang w:val="es-CO"/>
              </w:rPr>
              <w:t>Renovar o innovar</w:t>
            </w:r>
            <w:r w:rsidR="007F10BA">
              <w:rPr>
                <w:rFonts w:asciiTheme="minorHAnsi" w:hAnsiTheme="minorHAnsi" w:cs="Arial"/>
                <w:noProof/>
                <w:sz w:val="20"/>
                <w:szCs w:val="20"/>
                <w:lang w:val="es-CO"/>
              </w:rPr>
              <w:t xml:space="preserve"> </w:t>
            </w:r>
            <w:r w:rsidR="007F10BA" w:rsidRPr="006C7F68">
              <w:rPr>
                <w:rFonts w:asciiTheme="minorHAnsi" w:hAnsiTheme="minorHAnsi" w:cs="Arial"/>
                <w:noProof/>
                <w:sz w:val="20"/>
                <w:szCs w:val="20"/>
                <w:lang w:val="es-CO"/>
              </w:rPr>
              <w:t>los currículos de los</w:t>
            </w:r>
            <w:r w:rsidR="007F10BA">
              <w:rPr>
                <w:rFonts w:asciiTheme="minorHAnsi" w:hAnsiTheme="minorHAnsi" w:cs="Arial"/>
                <w:noProof/>
                <w:sz w:val="20"/>
                <w:szCs w:val="20"/>
                <w:lang w:val="es-CO"/>
              </w:rPr>
              <w:t xml:space="preserve"> </w:t>
            </w:r>
            <w:r w:rsidR="007F10BA" w:rsidRPr="006C7F68">
              <w:rPr>
                <w:rFonts w:asciiTheme="minorHAnsi" w:hAnsiTheme="minorHAnsi" w:cs="Arial"/>
                <w:noProof/>
                <w:sz w:val="20"/>
                <w:szCs w:val="20"/>
                <w:lang w:val="es-CO"/>
              </w:rPr>
              <w:t>programas</w:t>
            </w:r>
          </w:p>
          <w:p w:rsidR="00E8012E" w:rsidRPr="003614D3" w:rsidRDefault="007F10BA" w:rsidP="007F10BA">
            <w:pPr>
              <w:spacing w:line="0" w:lineRule="atLeast"/>
              <w:rPr>
                <w:rFonts w:asciiTheme="minorHAnsi" w:hAnsiTheme="minorHAnsi" w:cs="Arial"/>
                <w:b/>
                <w:color w:val="000000" w:themeColor="text1"/>
                <w:sz w:val="20"/>
                <w:szCs w:val="20"/>
                <w:lang w:val="es-CO"/>
              </w:rPr>
            </w:pPr>
            <w:r w:rsidRPr="006C7F68">
              <w:rPr>
                <w:rFonts w:asciiTheme="minorHAnsi" w:hAnsiTheme="minorHAnsi" w:cs="Arial"/>
                <w:noProof/>
                <w:sz w:val="20"/>
                <w:szCs w:val="20"/>
                <w:lang w:val="es-CO"/>
              </w:rPr>
              <w:t>académicos y crear</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programas</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pertinentes acordes</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con el Proyecto</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Educativo</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Institucional y las</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tendencias de</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tecnologías de</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información y</w:t>
            </w:r>
            <w:r>
              <w:rPr>
                <w:rFonts w:asciiTheme="minorHAnsi" w:hAnsiTheme="minorHAnsi" w:cs="Arial"/>
                <w:noProof/>
                <w:sz w:val="20"/>
                <w:szCs w:val="20"/>
                <w:lang w:val="es-CO"/>
              </w:rPr>
              <w:t xml:space="preserve"> </w:t>
            </w:r>
            <w:r w:rsidRPr="006C7F68">
              <w:rPr>
                <w:rFonts w:asciiTheme="minorHAnsi" w:hAnsiTheme="minorHAnsi" w:cs="Arial"/>
                <w:noProof/>
                <w:sz w:val="20"/>
                <w:szCs w:val="20"/>
                <w:lang w:val="es-CO"/>
              </w:rPr>
              <w:t>comunicación</w:t>
            </w:r>
            <w:r>
              <w:rPr>
                <w:rFonts w:asciiTheme="minorHAnsi" w:hAnsiTheme="minorHAnsi" w:cs="Arial"/>
                <w:noProof/>
                <w:sz w:val="20"/>
                <w:szCs w:val="20"/>
                <w:lang w:val="es-CO"/>
              </w:rPr>
              <w:t>.</w:t>
            </w:r>
          </w:p>
        </w:tc>
      </w:tr>
      <w:tr w:rsidR="003614D3" w:rsidRPr="003614D3" w:rsidTr="00B05843">
        <w:trPr>
          <w:trHeight w:val="146"/>
          <w:jc w:val="center"/>
        </w:trPr>
        <w:tc>
          <w:tcPr>
            <w:tcW w:w="8830" w:type="dxa"/>
            <w:gridSpan w:val="5"/>
            <w:vAlign w:val="center"/>
          </w:tcPr>
          <w:p w:rsidR="00E8012E" w:rsidRPr="003614D3" w:rsidRDefault="00E8012E" w:rsidP="00084BF7">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 xml:space="preserve">Nivel de Gestión: </w:t>
            </w:r>
          </w:p>
          <w:tbl>
            <w:tblPr>
              <w:tblStyle w:val="Tablaconcuadrcula"/>
              <w:tblW w:w="0" w:type="auto"/>
              <w:jc w:val="center"/>
              <w:tblLook w:val="04A0" w:firstRow="1" w:lastRow="0" w:firstColumn="1" w:lastColumn="0" w:noHBand="0" w:noVBand="1"/>
            </w:tblPr>
            <w:tblGrid>
              <w:gridCol w:w="1194"/>
              <w:gridCol w:w="396"/>
              <w:gridCol w:w="1640"/>
              <w:gridCol w:w="374"/>
            </w:tblGrid>
            <w:tr w:rsidR="003614D3" w:rsidRPr="003614D3" w:rsidTr="000473A1">
              <w:trPr>
                <w:jc w:val="center"/>
              </w:trPr>
              <w:tc>
                <w:tcPr>
                  <w:tcW w:w="1194" w:type="dxa"/>
                </w:tcPr>
                <w:p w:rsidR="00E8012E" w:rsidRPr="003614D3" w:rsidRDefault="00E8012E" w:rsidP="00AC700E">
                  <w:pPr>
                    <w:spacing w:line="0" w:lineRule="atLeast"/>
                    <w:jc w:val="center"/>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Estratégico</w:t>
                  </w:r>
                </w:p>
              </w:tc>
              <w:tc>
                <w:tcPr>
                  <w:tcW w:w="396" w:type="dxa"/>
                </w:tcPr>
                <w:p w:rsidR="00E8012E" w:rsidRPr="003614D3" w:rsidRDefault="00E8012E" w:rsidP="004C2605">
                  <w:pPr>
                    <w:spacing w:line="0" w:lineRule="atLeast"/>
                    <w:jc w:val="center"/>
                    <w:rPr>
                      <w:rFonts w:asciiTheme="minorHAnsi" w:hAnsiTheme="minorHAnsi" w:cs="Arial"/>
                      <w:noProof/>
                      <w:color w:val="000000" w:themeColor="text1"/>
                      <w:sz w:val="20"/>
                      <w:szCs w:val="20"/>
                    </w:rPr>
                  </w:pPr>
                </w:p>
              </w:tc>
              <w:tc>
                <w:tcPr>
                  <w:tcW w:w="1640" w:type="dxa"/>
                </w:tcPr>
                <w:p w:rsidR="00E8012E" w:rsidRPr="003614D3" w:rsidRDefault="00E8012E" w:rsidP="00AC700E">
                  <w:pPr>
                    <w:spacing w:line="0" w:lineRule="atLeast"/>
                    <w:jc w:val="center"/>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Táctico</w:t>
                  </w:r>
                </w:p>
              </w:tc>
              <w:tc>
                <w:tcPr>
                  <w:tcW w:w="374" w:type="dxa"/>
                </w:tcPr>
                <w:p w:rsidR="00E8012E" w:rsidRPr="003614D3" w:rsidRDefault="00E8012E" w:rsidP="004C2605">
                  <w:pPr>
                    <w:spacing w:line="0" w:lineRule="atLeast"/>
                    <w:jc w:val="center"/>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X</w:t>
                  </w:r>
                </w:p>
              </w:tc>
            </w:tr>
          </w:tbl>
          <w:p w:rsidR="00E8012E" w:rsidRPr="003614D3" w:rsidRDefault="00E8012E" w:rsidP="00084BF7">
            <w:pPr>
              <w:spacing w:line="0" w:lineRule="atLeast"/>
              <w:rPr>
                <w:rFonts w:asciiTheme="minorHAnsi" w:hAnsiTheme="minorHAnsi" w:cs="Arial"/>
                <w:bCs/>
                <w:color w:val="000000" w:themeColor="text1"/>
                <w:sz w:val="2"/>
                <w:szCs w:val="20"/>
                <w:lang w:val="es-CO"/>
              </w:rPr>
            </w:pPr>
          </w:p>
          <w:p w:rsidR="00E8012E" w:rsidRPr="003614D3" w:rsidRDefault="00E8012E" w:rsidP="00084BF7">
            <w:pPr>
              <w:spacing w:line="0" w:lineRule="atLeast"/>
              <w:rPr>
                <w:rFonts w:asciiTheme="minorHAnsi" w:hAnsiTheme="minorHAnsi" w:cs="Arial"/>
                <w:bCs/>
                <w:color w:val="000000" w:themeColor="text1"/>
                <w:sz w:val="4"/>
                <w:szCs w:val="20"/>
                <w:lang w:val="es-CO"/>
              </w:rPr>
            </w:pPr>
          </w:p>
        </w:tc>
      </w:tr>
      <w:tr w:rsidR="003614D3" w:rsidRPr="003614D3" w:rsidTr="00B05843">
        <w:trPr>
          <w:trHeight w:val="92"/>
          <w:jc w:val="center"/>
        </w:trPr>
        <w:tc>
          <w:tcPr>
            <w:tcW w:w="8830" w:type="dxa"/>
            <w:gridSpan w:val="5"/>
            <w:vAlign w:val="center"/>
          </w:tcPr>
          <w:p w:rsidR="00E8012E" w:rsidRPr="003614D3" w:rsidRDefault="00E8012E"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 xml:space="preserve">Proceso del Sistema Integral de Gestión: </w:t>
            </w:r>
          </w:p>
          <w:p w:rsidR="00F0731F" w:rsidRPr="003614D3" w:rsidRDefault="00F0731F" w:rsidP="00F0731F">
            <w:pPr>
              <w:pStyle w:val="Prrafodelista"/>
              <w:numPr>
                <w:ilvl w:val="0"/>
                <w:numId w:val="19"/>
              </w:numPr>
              <w:spacing w:line="0" w:lineRule="atLeast"/>
              <w:rPr>
                <w:rFonts w:asciiTheme="minorHAnsi" w:hAnsiTheme="minorHAnsi" w:cs="Arial"/>
                <w:bCs/>
                <w:color w:val="000000" w:themeColor="text1"/>
                <w:sz w:val="20"/>
                <w:szCs w:val="20"/>
                <w:lang w:val="es-CO"/>
              </w:rPr>
            </w:pPr>
            <w:r w:rsidRPr="003614D3">
              <w:rPr>
                <w:rFonts w:asciiTheme="minorHAnsi" w:hAnsiTheme="minorHAnsi" w:cs="Arial"/>
                <w:bCs/>
                <w:color w:val="000000" w:themeColor="text1"/>
                <w:sz w:val="20"/>
                <w:szCs w:val="20"/>
                <w:lang w:val="es-CO"/>
              </w:rPr>
              <w:t>Direccionamiento institucional</w:t>
            </w:r>
          </w:p>
          <w:p w:rsidR="00F0731F" w:rsidRPr="003614D3" w:rsidRDefault="00F0731F" w:rsidP="00F0731F">
            <w:pPr>
              <w:pStyle w:val="Prrafodelista"/>
              <w:numPr>
                <w:ilvl w:val="0"/>
                <w:numId w:val="19"/>
              </w:numPr>
              <w:spacing w:line="0" w:lineRule="atLeast"/>
              <w:rPr>
                <w:rFonts w:asciiTheme="minorHAnsi" w:hAnsiTheme="minorHAnsi" w:cs="Arial"/>
                <w:bCs/>
                <w:color w:val="000000" w:themeColor="text1"/>
                <w:sz w:val="20"/>
                <w:szCs w:val="20"/>
                <w:lang w:val="es-CO"/>
              </w:rPr>
            </w:pPr>
            <w:r w:rsidRPr="003614D3">
              <w:rPr>
                <w:rFonts w:asciiTheme="minorHAnsi" w:hAnsiTheme="minorHAnsi" w:cs="Arial"/>
                <w:bCs/>
                <w:color w:val="000000" w:themeColor="text1"/>
                <w:sz w:val="20"/>
                <w:szCs w:val="20"/>
                <w:lang w:val="es-CO"/>
              </w:rPr>
              <w:t>Docencia</w:t>
            </w:r>
          </w:p>
        </w:tc>
      </w:tr>
      <w:tr w:rsidR="003614D3" w:rsidRPr="003614D3" w:rsidTr="00B05843">
        <w:trPr>
          <w:trHeight w:val="268"/>
          <w:jc w:val="center"/>
        </w:trPr>
        <w:tc>
          <w:tcPr>
            <w:tcW w:w="8830" w:type="dxa"/>
            <w:gridSpan w:val="5"/>
            <w:vAlign w:val="center"/>
          </w:tcPr>
          <w:p w:rsidR="00E8012E" w:rsidRPr="003614D3" w:rsidRDefault="00E8012E" w:rsidP="00456052">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Factor/Característica de autoevaluación institucional al que apunta:</w:t>
            </w:r>
          </w:p>
          <w:p w:rsidR="00F0731F" w:rsidRPr="003614D3" w:rsidRDefault="00F0731F" w:rsidP="00F0731F">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 xml:space="preserve">FACTOR 1. MISIÓN Y PROYECTO INSTITUCIONAL </w:t>
            </w:r>
          </w:p>
          <w:p w:rsidR="00F0731F"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CARACTERISTICA 1.</w:t>
            </w:r>
            <w:r w:rsidRPr="003614D3">
              <w:rPr>
                <w:rFonts w:asciiTheme="minorHAnsi" w:hAnsiTheme="minorHAnsi" w:cs="Arial"/>
                <w:color w:val="000000" w:themeColor="text1"/>
                <w:sz w:val="20"/>
                <w:szCs w:val="20"/>
                <w:lang w:val="es-CO"/>
              </w:rPr>
              <w:t xml:space="preserve">  Coherencia y pertinencia de la misión</w:t>
            </w:r>
          </w:p>
          <w:p w:rsidR="00F0731F"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CARACTERISTICA 2.</w:t>
            </w:r>
            <w:r w:rsidRPr="003614D3">
              <w:rPr>
                <w:rFonts w:asciiTheme="minorHAnsi" w:hAnsiTheme="minorHAnsi" w:cs="Arial"/>
                <w:color w:val="000000" w:themeColor="text1"/>
                <w:sz w:val="20"/>
                <w:szCs w:val="20"/>
                <w:lang w:val="es-CO"/>
              </w:rPr>
              <w:t xml:space="preserve">  Orientaciones y estrategias del Proyecto Educativo Institucional</w:t>
            </w:r>
          </w:p>
          <w:p w:rsidR="00F0731F"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CARACTERISTICA 3.</w:t>
            </w:r>
            <w:r w:rsidRPr="003614D3">
              <w:rPr>
                <w:rFonts w:asciiTheme="minorHAnsi" w:hAnsiTheme="minorHAnsi" w:cs="Arial"/>
                <w:color w:val="000000" w:themeColor="text1"/>
                <w:sz w:val="20"/>
                <w:szCs w:val="20"/>
                <w:lang w:val="es-CO"/>
              </w:rPr>
              <w:t xml:space="preserve">  Formación integral y construcción de la comunidad académica en el Proyecto Educativo Institucional.</w:t>
            </w:r>
          </w:p>
          <w:p w:rsidR="00F0731F" w:rsidRPr="003614D3" w:rsidRDefault="00F0731F" w:rsidP="00F0731F">
            <w:pPr>
              <w:spacing w:line="0" w:lineRule="atLeast"/>
              <w:rPr>
                <w:rFonts w:asciiTheme="minorHAnsi" w:hAnsiTheme="minorHAnsi" w:cs="Arial"/>
                <w:color w:val="000000" w:themeColor="text1"/>
                <w:sz w:val="20"/>
                <w:szCs w:val="20"/>
                <w:lang w:val="es-CO"/>
              </w:rPr>
            </w:pPr>
          </w:p>
          <w:p w:rsidR="00F0731F" w:rsidRPr="003614D3" w:rsidRDefault="00F0731F" w:rsidP="00F0731F">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FACTOR 2. ESTUDIANTES</w:t>
            </w:r>
          </w:p>
          <w:p w:rsidR="00F0731F" w:rsidRPr="003614D3" w:rsidRDefault="00F0731F" w:rsidP="00F0731F">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CARACTERISTICA 5.</w:t>
            </w:r>
            <w:r w:rsidRPr="003614D3">
              <w:rPr>
                <w:rFonts w:asciiTheme="minorHAnsi" w:hAnsiTheme="minorHAnsi" w:cs="Arial"/>
                <w:color w:val="000000" w:themeColor="text1"/>
                <w:sz w:val="20"/>
                <w:szCs w:val="20"/>
                <w:lang w:val="es-CO"/>
              </w:rPr>
              <w:t xml:space="preserve"> Admisión y permanencia de los estudiantes</w:t>
            </w:r>
          </w:p>
          <w:p w:rsidR="00F0731F" w:rsidRPr="003614D3" w:rsidRDefault="00F0731F" w:rsidP="00F0731F">
            <w:pPr>
              <w:spacing w:line="0" w:lineRule="atLeast"/>
              <w:rPr>
                <w:rFonts w:asciiTheme="minorHAnsi" w:hAnsiTheme="minorHAnsi" w:cs="Arial"/>
                <w:b/>
                <w:color w:val="000000" w:themeColor="text1"/>
                <w:sz w:val="20"/>
                <w:szCs w:val="20"/>
                <w:lang w:val="es-CO"/>
              </w:rPr>
            </w:pPr>
          </w:p>
          <w:p w:rsidR="00F0731F" w:rsidRPr="003614D3" w:rsidRDefault="00F0731F" w:rsidP="00F0731F">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FACTOR 3. PROFESORES</w:t>
            </w:r>
          </w:p>
          <w:p w:rsidR="00F0731F"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CARACTERISTICA 10.</w:t>
            </w:r>
            <w:r w:rsidRPr="003614D3">
              <w:rPr>
                <w:rFonts w:asciiTheme="minorHAnsi" w:hAnsiTheme="minorHAnsi" w:cs="Arial"/>
                <w:color w:val="000000" w:themeColor="text1"/>
                <w:sz w:val="20"/>
                <w:szCs w:val="20"/>
                <w:lang w:val="es-CO"/>
              </w:rPr>
              <w:t xml:space="preserve"> Desarrollo profesoral</w:t>
            </w:r>
          </w:p>
          <w:p w:rsidR="00F0731F" w:rsidRPr="003614D3" w:rsidRDefault="00F0731F" w:rsidP="00F0731F">
            <w:pPr>
              <w:spacing w:line="0" w:lineRule="atLeast"/>
              <w:rPr>
                <w:rFonts w:asciiTheme="minorHAnsi" w:hAnsiTheme="minorHAnsi" w:cs="Arial"/>
                <w:color w:val="000000" w:themeColor="text1"/>
                <w:sz w:val="20"/>
                <w:szCs w:val="20"/>
                <w:lang w:val="es-CO"/>
              </w:rPr>
            </w:pPr>
          </w:p>
          <w:p w:rsidR="00F0731F" w:rsidRPr="003614D3" w:rsidRDefault="00F0731F" w:rsidP="00F0731F">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FACTOR 4. PROCESOS ACADÉMICOS</w:t>
            </w:r>
          </w:p>
          <w:p w:rsidR="00F0731F"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 xml:space="preserve">CARACTERISTICA 12. </w:t>
            </w:r>
            <w:r w:rsidRPr="003614D3">
              <w:rPr>
                <w:rFonts w:asciiTheme="minorHAnsi" w:hAnsiTheme="minorHAnsi" w:cs="Arial"/>
                <w:color w:val="000000" w:themeColor="text1"/>
                <w:sz w:val="20"/>
                <w:szCs w:val="20"/>
                <w:lang w:val="es-CO"/>
              </w:rPr>
              <w:t>Políticas académicas</w:t>
            </w:r>
          </w:p>
          <w:p w:rsidR="00F0731F"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 xml:space="preserve">CARACTERISTICA 13. </w:t>
            </w:r>
            <w:r w:rsidRPr="003614D3">
              <w:rPr>
                <w:rFonts w:asciiTheme="minorHAnsi" w:hAnsiTheme="minorHAnsi" w:cs="Arial"/>
                <w:color w:val="000000" w:themeColor="text1"/>
                <w:sz w:val="20"/>
                <w:szCs w:val="20"/>
                <w:lang w:val="es-CO"/>
              </w:rPr>
              <w:t>Pertinencia académica y relevancia social</w:t>
            </w:r>
          </w:p>
          <w:p w:rsidR="00E8012E" w:rsidRPr="003614D3" w:rsidRDefault="00F0731F" w:rsidP="00F0731F">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 xml:space="preserve">CARACTERISTICA 14. </w:t>
            </w:r>
            <w:r w:rsidRPr="003614D3">
              <w:rPr>
                <w:rFonts w:asciiTheme="minorHAnsi" w:hAnsiTheme="minorHAnsi" w:cs="Arial"/>
                <w:color w:val="000000" w:themeColor="text1"/>
                <w:sz w:val="20"/>
                <w:szCs w:val="20"/>
                <w:lang w:val="es-CO"/>
              </w:rPr>
              <w:t>Procesos de creación, modificación y extensión de programas académicos</w:t>
            </w:r>
          </w:p>
        </w:tc>
      </w:tr>
      <w:tr w:rsidR="003614D3" w:rsidRPr="003614D3" w:rsidTr="00EA0513">
        <w:trPr>
          <w:trHeight w:val="1061"/>
          <w:jc w:val="center"/>
        </w:trPr>
        <w:tc>
          <w:tcPr>
            <w:tcW w:w="8830" w:type="dxa"/>
            <w:gridSpan w:val="5"/>
            <w:vAlign w:val="center"/>
          </w:tcPr>
          <w:p w:rsidR="00E8012E" w:rsidRPr="003614D3" w:rsidRDefault="00E8012E" w:rsidP="00FC44D7">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lastRenderedPageBreak/>
              <w:t xml:space="preserve">Periodicidad de medición: </w:t>
            </w:r>
          </w:p>
          <w:p w:rsidR="00E8012E" w:rsidRPr="003614D3" w:rsidRDefault="00E8012E" w:rsidP="00FC44D7">
            <w:pPr>
              <w:spacing w:line="0" w:lineRule="atLeast"/>
              <w:rPr>
                <w:rFonts w:asciiTheme="minorHAnsi" w:hAnsiTheme="minorHAnsi" w:cs="Arial"/>
                <w:b/>
                <w:color w:val="000000" w:themeColor="text1"/>
                <w:sz w:val="20"/>
                <w:szCs w:val="20"/>
                <w:lang w:val="es-CO"/>
              </w:rPr>
            </w:pPr>
          </w:p>
          <w:tbl>
            <w:tblPr>
              <w:tblStyle w:val="Tablaconcuadrcula"/>
              <w:tblW w:w="0" w:type="auto"/>
              <w:jc w:val="center"/>
              <w:tblLook w:val="04A0" w:firstRow="1" w:lastRow="0" w:firstColumn="1" w:lastColumn="0" w:noHBand="0" w:noVBand="1"/>
            </w:tblPr>
            <w:tblGrid>
              <w:gridCol w:w="1194"/>
              <w:gridCol w:w="407"/>
              <w:gridCol w:w="1653"/>
              <w:gridCol w:w="473"/>
              <w:gridCol w:w="798"/>
              <w:gridCol w:w="428"/>
            </w:tblGrid>
            <w:tr w:rsidR="003614D3" w:rsidRPr="003614D3" w:rsidTr="000473A1">
              <w:trPr>
                <w:jc w:val="center"/>
              </w:trPr>
              <w:tc>
                <w:tcPr>
                  <w:tcW w:w="1194" w:type="dxa"/>
                </w:tcPr>
                <w:p w:rsidR="00E8012E" w:rsidRPr="003614D3" w:rsidRDefault="00E8012E" w:rsidP="00AC700E">
                  <w:pPr>
                    <w:spacing w:line="0" w:lineRule="atLeast"/>
                    <w:jc w:val="righ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Trimestral</w:t>
                  </w:r>
                </w:p>
              </w:tc>
              <w:tc>
                <w:tcPr>
                  <w:tcW w:w="407" w:type="dxa"/>
                </w:tcPr>
                <w:p w:rsidR="00E8012E" w:rsidRPr="003614D3" w:rsidRDefault="00F0731F" w:rsidP="00AC700E">
                  <w:pPr>
                    <w:spacing w:line="0" w:lineRule="atLeas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X</w:t>
                  </w:r>
                </w:p>
              </w:tc>
              <w:tc>
                <w:tcPr>
                  <w:tcW w:w="1653" w:type="dxa"/>
                </w:tcPr>
                <w:p w:rsidR="00E8012E" w:rsidRPr="003614D3" w:rsidRDefault="00E8012E" w:rsidP="00AC700E">
                  <w:pPr>
                    <w:spacing w:line="0" w:lineRule="atLeast"/>
                    <w:jc w:val="center"/>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Semestral</w:t>
                  </w:r>
                </w:p>
              </w:tc>
              <w:tc>
                <w:tcPr>
                  <w:tcW w:w="473" w:type="dxa"/>
                </w:tcPr>
                <w:p w:rsidR="00E8012E" w:rsidRPr="003614D3" w:rsidRDefault="00E8012E" w:rsidP="00AC700E">
                  <w:pPr>
                    <w:spacing w:line="0" w:lineRule="atLeast"/>
                    <w:rPr>
                      <w:rFonts w:asciiTheme="minorHAnsi" w:hAnsiTheme="minorHAnsi" w:cs="Arial"/>
                      <w:noProof/>
                      <w:color w:val="000000" w:themeColor="text1"/>
                      <w:sz w:val="20"/>
                      <w:szCs w:val="20"/>
                    </w:rPr>
                  </w:pPr>
                </w:p>
              </w:tc>
              <w:tc>
                <w:tcPr>
                  <w:tcW w:w="798" w:type="dxa"/>
                </w:tcPr>
                <w:p w:rsidR="00E8012E" w:rsidRPr="003614D3" w:rsidRDefault="00E8012E" w:rsidP="00AC700E">
                  <w:pPr>
                    <w:spacing w:line="0" w:lineRule="atLeast"/>
                    <w:jc w:val="righ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Anual</w:t>
                  </w:r>
                </w:p>
              </w:tc>
              <w:tc>
                <w:tcPr>
                  <w:tcW w:w="428" w:type="dxa"/>
                </w:tcPr>
                <w:p w:rsidR="00E8012E" w:rsidRPr="003614D3" w:rsidRDefault="00E8012E" w:rsidP="00AC700E">
                  <w:pPr>
                    <w:spacing w:line="0" w:lineRule="atLeast"/>
                    <w:rPr>
                      <w:rFonts w:asciiTheme="minorHAnsi" w:hAnsiTheme="minorHAnsi" w:cs="Arial"/>
                      <w:noProof/>
                      <w:color w:val="000000" w:themeColor="text1"/>
                      <w:sz w:val="20"/>
                      <w:szCs w:val="20"/>
                    </w:rPr>
                  </w:pPr>
                </w:p>
              </w:tc>
            </w:tr>
          </w:tbl>
          <w:p w:rsidR="00E8012E" w:rsidRPr="003614D3" w:rsidRDefault="00E8012E" w:rsidP="00FC44D7">
            <w:pPr>
              <w:spacing w:line="0" w:lineRule="atLeast"/>
              <w:rPr>
                <w:rFonts w:asciiTheme="minorHAnsi" w:hAnsiTheme="minorHAnsi" w:cs="Arial"/>
                <w:color w:val="000000" w:themeColor="text1"/>
                <w:sz w:val="20"/>
                <w:szCs w:val="20"/>
                <w:lang w:val="es-CO"/>
              </w:rPr>
            </w:pPr>
          </w:p>
        </w:tc>
      </w:tr>
      <w:tr w:rsidR="003614D3" w:rsidRPr="003614D3" w:rsidTr="00B05843">
        <w:trPr>
          <w:trHeight w:val="397"/>
          <w:jc w:val="center"/>
        </w:trPr>
        <w:tc>
          <w:tcPr>
            <w:tcW w:w="8830" w:type="dxa"/>
            <w:gridSpan w:val="5"/>
            <w:vAlign w:val="center"/>
          </w:tcPr>
          <w:p w:rsidR="00E8012E" w:rsidRPr="003614D3" w:rsidRDefault="00E8012E" w:rsidP="00D241CD">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Fuentes de datos:</w:t>
            </w:r>
            <w:r w:rsidRPr="003614D3">
              <w:rPr>
                <w:rFonts w:asciiTheme="minorHAnsi" w:hAnsiTheme="minorHAnsi" w:cs="Arial"/>
                <w:color w:val="000000" w:themeColor="text1"/>
                <w:sz w:val="20"/>
                <w:szCs w:val="20"/>
                <w:lang w:val="es-CO"/>
              </w:rPr>
              <w:t xml:space="preserve"> </w:t>
            </w:r>
            <w:r w:rsidR="00F0731F" w:rsidRPr="003614D3">
              <w:rPr>
                <w:rFonts w:asciiTheme="minorHAnsi" w:hAnsiTheme="minorHAnsi" w:cs="Arial"/>
                <w:color w:val="000000" w:themeColor="text1"/>
                <w:sz w:val="20"/>
                <w:szCs w:val="20"/>
                <w:lang w:val="es-CO"/>
              </w:rPr>
              <w:t>Vicerrectoría Académica</w:t>
            </w:r>
          </w:p>
        </w:tc>
      </w:tr>
      <w:tr w:rsidR="003614D3" w:rsidRPr="003614D3" w:rsidTr="00B05843">
        <w:trPr>
          <w:trHeight w:val="397"/>
          <w:jc w:val="center"/>
        </w:trPr>
        <w:tc>
          <w:tcPr>
            <w:tcW w:w="8830" w:type="dxa"/>
            <w:gridSpan w:val="5"/>
            <w:vAlign w:val="center"/>
          </w:tcPr>
          <w:p w:rsidR="00E8012E" w:rsidRPr="003614D3" w:rsidRDefault="00E8012E" w:rsidP="00F0731F">
            <w:pPr>
              <w:spacing w:line="0" w:lineRule="atLeast"/>
              <w:rPr>
                <w:rFonts w:asciiTheme="minorHAnsi" w:hAnsiTheme="minorHAnsi" w:cs="Arial"/>
                <w:b/>
                <w:color w:val="000000" w:themeColor="text1"/>
                <w:sz w:val="20"/>
                <w:szCs w:val="20"/>
                <w:lang w:val="es-CO"/>
              </w:rPr>
            </w:pPr>
            <w:r w:rsidRPr="003614D3">
              <w:rPr>
                <w:rFonts w:asciiTheme="minorHAnsi" w:hAnsiTheme="minorHAnsi" w:cs="Arial"/>
                <w:b/>
                <w:color w:val="000000" w:themeColor="text1"/>
                <w:sz w:val="20"/>
                <w:szCs w:val="20"/>
                <w:lang w:val="es-CO"/>
              </w:rPr>
              <w:t xml:space="preserve">Responsable del cálculo: </w:t>
            </w:r>
            <w:r w:rsidRPr="003614D3">
              <w:rPr>
                <w:rFonts w:asciiTheme="minorHAnsi" w:hAnsiTheme="minorHAnsi" w:cs="Arial"/>
                <w:noProof/>
                <w:color w:val="000000" w:themeColor="text1"/>
                <w:sz w:val="20"/>
                <w:szCs w:val="20"/>
                <w:lang w:val="es-CO"/>
              </w:rPr>
              <w:t>Vicerrectoría Académica</w:t>
            </w:r>
          </w:p>
        </w:tc>
      </w:tr>
      <w:tr w:rsidR="00E8012E" w:rsidRPr="003614D3" w:rsidTr="00B05843">
        <w:trPr>
          <w:trHeight w:val="397"/>
          <w:jc w:val="center"/>
        </w:trPr>
        <w:tc>
          <w:tcPr>
            <w:tcW w:w="8830" w:type="dxa"/>
            <w:gridSpan w:val="5"/>
            <w:vAlign w:val="center"/>
          </w:tcPr>
          <w:p w:rsidR="00E8012E" w:rsidRPr="003614D3" w:rsidRDefault="00E8012E" w:rsidP="00D95F71">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lang w:val="es-CO"/>
              </w:rPr>
              <w:t xml:space="preserve">Responsable de Gestión: </w:t>
            </w:r>
            <w:r w:rsidRPr="003614D3">
              <w:rPr>
                <w:rFonts w:asciiTheme="minorHAnsi" w:hAnsiTheme="minorHAnsi" w:cs="Arial"/>
                <w:noProof/>
                <w:color w:val="000000" w:themeColor="text1"/>
                <w:sz w:val="20"/>
                <w:szCs w:val="20"/>
                <w:lang w:val="es-CO"/>
              </w:rPr>
              <w:t>Vicerrectoría Académica</w:t>
            </w:r>
            <w:r w:rsidRPr="003614D3">
              <w:rPr>
                <w:rFonts w:asciiTheme="minorHAnsi" w:hAnsiTheme="minorHAnsi" w:cs="Arial"/>
                <w:color w:val="000000" w:themeColor="text1"/>
                <w:sz w:val="20"/>
                <w:szCs w:val="20"/>
                <w:lang w:val="es-CO"/>
              </w:rPr>
              <w:t xml:space="preserve"> </w:t>
            </w:r>
          </w:p>
        </w:tc>
      </w:tr>
    </w:tbl>
    <w:p w:rsidR="00E8012E" w:rsidRPr="003614D3" w:rsidRDefault="00E8012E">
      <w:pPr>
        <w:widowControl/>
        <w:adjustRightInd/>
        <w:spacing w:line="240" w:lineRule="auto"/>
        <w:jc w:val="left"/>
        <w:textAlignment w:val="auto"/>
        <w:rPr>
          <w:rFonts w:ascii="Arial" w:hAnsi="Arial" w:cs="Arial"/>
          <w:b/>
          <w:color w:val="000000" w:themeColor="text1"/>
          <w:sz w:val="20"/>
          <w:szCs w:val="20"/>
        </w:rPr>
      </w:pPr>
    </w:p>
    <w:p w:rsidR="00E8012E" w:rsidRPr="003614D3" w:rsidRDefault="00E8012E" w:rsidP="00D241CD">
      <w:pPr>
        <w:pStyle w:val="Prrafodelista"/>
        <w:spacing w:line="0" w:lineRule="atLeast"/>
        <w:rPr>
          <w:rFonts w:ascii="Arial" w:hAnsi="Arial" w:cs="Arial"/>
          <w:b/>
          <w:color w:val="000000" w:themeColor="text1"/>
          <w:sz w:val="20"/>
          <w:szCs w:val="20"/>
        </w:rPr>
      </w:pPr>
    </w:p>
    <w:p w:rsidR="00E8012E" w:rsidRPr="003614D3" w:rsidRDefault="00E8012E" w:rsidP="00136324">
      <w:pPr>
        <w:pStyle w:val="Prrafodelista"/>
        <w:numPr>
          <w:ilvl w:val="0"/>
          <w:numId w:val="1"/>
        </w:numPr>
        <w:spacing w:line="0" w:lineRule="atLeast"/>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Glosario</w:t>
      </w:r>
    </w:p>
    <w:p w:rsidR="00E8012E" w:rsidRPr="003614D3" w:rsidRDefault="00E8012E" w:rsidP="00FC44D7">
      <w:pPr>
        <w:spacing w:line="0" w:lineRule="atLeast"/>
        <w:rPr>
          <w:rFonts w:asciiTheme="minorHAnsi" w:hAnsiTheme="minorHAnsi" w:cs="Arial"/>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8012E" w:rsidRPr="003614D3" w:rsidTr="00D6274A">
        <w:trPr>
          <w:trHeight w:val="397"/>
        </w:trPr>
        <w:tc>
          <w:tcPr>
            <w:tcW w:w="8988" w:type="dxa"/>
            <w:vAlign w:val="center"/>
          </w:tcPr>
          <w:p w:rsidR="00E8012E" w:rsidRPr="003614D3" w:rsidRDefault="00E8012E" w:rsidP="00D241CD">
            <w:pPr>
              <w:spacing w:line="0" w:lineRule="atLeast"/>
              <w:rPr>
                <w:rFonts w:asciiTheme="minorHAnsi" w:hAnsiTheme="minorHAnsi" w:cs="Arial"/>
                <w:b/>
                <w:bCs/>
                <w:noProof/>
                <w:color w:val="000000" w:themeColor="text1"/>
                <w:sz w:val="20"/>
                <w:szCs w:val="20"/>
              </w:rPr>
            </w:pPr>
          </w:p>
          <w:p w:rsidR="00F0731F" w:rsidRPr="003614D3" w:rsidRDefault="00F0731F" w:rsidP="00F0731F">
            <w:pPr>
              <w:spacing w:line="0" w:lineRule="atLeast"/>
              <w:rPr>
                <w:rFonts w:asciiTheme="minorHAnsi" w:hAnsiTheme="minorHAnsi" w:cs="Arial"/>
                <w:bCs/>
                <w:noProof/>
                <w:color w:val="000000" w:themeColor="text1"/>
                <w:sz w:val="20"/>
                <w:szCs w:val="20"/>
                <w:lang w:val="es-CO"/>
              </w:rPr>
            </w:pPr>
            <w:r w:rsidRPr="003614D3">
              <w:rPr>
                <w:rFonts w:asciiTheme="minorHAnsi" w:hAnsiTheme="minorHAnsi" w:cs="Arial"/>
                <w:b/>
                <w:bCs/>
                <w:noProof/>
                <w:color w:val="000000" w:themeColor="text1"/>
                <w:sz w:val="20"/>
                <w:szCs w:val="20"/>
              </w:rPr>
              <w:t xml:space="preserve">Proyecto Educativo Institucional – PEI: </w:t>
            </w:r>
            <w:r w:rsidRPr="003614D3">
              <w:rPr>
                <w:rFonts w:asciiTheme="minorHAnsi" w:hAnsiTheme="minorHAnsi" w:cs="Arial"/>
                <w:bCs/>
                <w:noProof/>
                <w:color w:val="000000" w:themeColor="text1"/>
                <w:sz w:val="20"/>
                <w:szCs w:val="20"/>
              </w:rPr>
              <w:t>es l</w:t>
            </w:r>
            <w:r w:rsidRPr="003614D3">
              <w:rPr>
                <w:rFonts w:asciiTheme="minorHAnsi" w:hAnsiTheme="minorHAnsi" w:cs="Arial"/>
                <w:bCs/>
                <w:noProof/>
                <w:color w:val="000000" w:themeColor="text1"/>
                <w:sz w:val="20"/>
                <w:szCs w:val="20"/>
                <w:lang w:val="es-CO"/>
              </w:rPr>
              <w:t>a carta de navegación que orienta las funciones de docencia, investigación y extensión, en el marco de la misión, la visión, los valores y principios que cada institución de educación superior determine autónomamente (CNA, 2015).</w:t>
            </w:r>
          </w:p>
          <w:p w:rsidR="00F0731F" w:rsidRPr="003614D3" w:rsidRDefault="00F0731F" w:rsidP="00F0731F">
            <w:pPr>
              <w:spacing w:line="0" w:lineRule="atLeast"/>
              <w:rPr>
                <w:rFonts w:asciiTheme="minorHAnsi" w:hAnsiTheme="minorHAnsi" w:cs="Arial"/>
                <w:bCs/>
                <w:noProof/>
                <w:color w:val="000000" w:themeColor="text1"/>
                <w:sz w:val="20"/>
                <w:szCs w:val="20"/>
              </w:rPr>
            </w:pPr>
          </w:p>
          <w:p w:rsidR="00F0731F" w:rsidRPr="003614D3" w:rsidRDefault="00F0731F" w:rsidP="00F0731F">
            <w:pPr>
              <w:spacing w:line="0" w:lineRule="atLeast"/>
              <w:rPr>
                <w:rFonts w:asciiTheme="minorHAnsi" w:hAnsiTheme="minorHAnsi" w:cs="Arial"/>
                <w:bCs/>
                <w:noProof/>
                <w:color w:val="000000" w:themeColor="text1"/>
                <w:sz w:val="20"/>
                <w:szCs w:val="20"/>
              </w:rPr>
            </w:pPr>
            <w:r w:rsidRPr="003614D3">
              <w:rPr>
                <w:rFonts w:asciiTheme="minorHAnsi" w:hAnsiTheme="minorHAnsi" w:cs="Arial"/>
                <w:b/>
                <w:bCs/>
                <w:noProof/>
                <w:color w:val="000000" w:themeColor="text1"/>
                <w:sz w:val="20"/>
                <w:szCs w:val="20"/>
              </w:rPr>
              <w:t>Currículo:</w:t>
            </w:r>
            <w:r w:rsidRPr="003614D3">
              <w:rPr>
                <w:rFonts w:asciiTheme="minorHAnsi" w:hAnsiTheme="minorHAnsi" w:cs="Arial"/>
                <w:bCs/>
                <w:noProof/>
                <w:color w:val="000000" w:themeColor="text1"/>
                <w:sz w:val="20"/>
                <w:szCs w:val="20"/>
              </w:rPr>
              <w:t xml:space="preserve"> Para la Universidad, el currículo es un proyecto cultural, construido colectivamente, en el que se expresa la visión de lo que es el conocimiento para la formación de los profesionales del siglo XXI. Este es un proceso dinámico que da cuenta de la importancia de la formación para la vida personal, profesional y social; así como de los desarrollos y los desafíos teóricos de las ciencias, las disciplinas, las áreas y/o de los campos del conocimiento.</w:t>
            </w:r>
          </w:p>
          <w:p w:rsidR="00F0731F" w:rsidRPr="003614D3" w:rsidRDefault="00F0731F" w:rsidP="00F0731F">
            <w:pPr>
              <w:spacing w:line="0" w:lineRule="atLeast"/>
              <w:rPr>
                <w:rFonts w:asciiTheme="minorHAnsi" w:hAnsiTheme="minorHAnsi" w:cs="Arial"/>
                <w:bCs/>
                <w:noProof/>
                <w:color w:val="000000" w:themeColor="text1"/>
                <w:sz w:val="20"/>
                <w:szCs w:val="20"/>
              </w:rPr>
            </w:pPr>
          </w:p>
          <w:p w:rsidR="00F0731F" w:rsidRPr="003614D3" w:rsidRDefault="00F0731F" w:rsidP="00F0731F">
            <w:pPr>
              <w:spacing w:line="0" w:lineRule="atLeast"/>
              <w:rPr>
                <w:rFonts w:asciiTheme="minorHAnsi" w:hAnsiTheme="minorHAnsi"/>
                <w:color w:val="000000" w:themeColor="text1"/>
                <w:sz w:val="20"/>
                <w:szCs w:val="20"/>
                <w:lang w:val="es-CO"/>
              </w:rPr>
            </w:pPr>
            <w:r w:rsidRPr="003614D3">
              <w:rPr>
                <w:rFonts w:asciiTheme="minorHAnsi" w:hAnsiTheme="minorHAnsi" w:cs="Arial"/>
                <w:b/>
                <w:bCs/>
                <w:noProof/>
                <w:color w:val="000000" w:themeColor="text1"/>
                <w:sz w:val="20"/>
                <w:szCs w:val="20"/>
              </w:rPr>
              <w:t>Renovación curricular</w:t>
            </w:r>
            <w:r w:rsidRPr="003614D3">
              <w:rPr>
                <w:rFonts w:asciiTheme="minorHAnsi" w:hAnsiTheme="minorHAnsi" w:cs="Arial"/>
                <w:b/>
                <w:color w:val="000000" w:themeColor="text1"/>
                <w:sz w:val="20"/>
                <w:szCs w:val="20"/>
                <w:lang w:val="es-CO"/>
              </w:rPr>
              <w:t>:</w:t>
            </w:r>
            <w:r w:rsidRPr="003614D3">
              <w:rPr>
                <w:rFonts w:asciiTheme="minorHAnsi" w:hAnsiTheme="minorHAnsi" w:cs="Arial"/>
                <w:color w:val="000000" w:themeColor="text1"/>
                <w:sz w:val="20"/>
                <w:szCs w:val="20"/>
                <w:lang w:val="es-CO"/>
              </w:rPr>
              <w:t xml:space="preserve"> </w:t>
            </w:r>
            <w:r w:rsidRPr="003614D3">
              <w:rPr>
                <w:rFonts w:asciiTheme="minorHAnsi" w:hAnsiTheme="minorHAnsi"/>
                <w:color w:val="000000" w:themeColor="text1"/>
                <w:sz w:val="20"/>
                <w:szCs w:val="20"/>
                <w:lang w:val="es-CO"/>
              </w:rPr>
              <w:t>La renovación curricular corresponde al momento en el que un programa académico después de un proceso reflexivo y deliberado, genera cambios en la propuesta curricular vigente.</w:t>
            </w:r>
          </w:p>
          <w:p w:rsidR="00F0731F" w:rsidRPr="003614D3" w:rsidRDefault="00F0731F" w:rsidP="00F0731F">
            <w:pPr>
              <w:spacing w:line="0" w:lineRule="atLeast"/>
              <w:rPr>
                <w:rFonts w:asciiTheme="minorHAnsi" w:hAnsiTheme="minorHAnsi"/>
                <w:b/>
                <w:color w:val="000000" w:themeColor="text1"/>
                <w:sz w:val="20"/>
                <w:szCs w:val="20"/>
                <w:lang w:val="es-CO"/>
              </w:rPr>
            </w:pPr>
          </w:p>
          <w:p w:rsidR="00F0731F" w:rsidRPr="003614D3" w:rsidRDefault="00F0731F" w:rsidP="00F0731F">
            <w:pPr>
              <w:spacing w:line="0" w:lineRule="atLeast"/>
              <w:rPr>
                <w:rFonts w:asciiTheme="minorHAnsi" w:hAnsiTheme="minorHAnsi"/>
                <w:color w:val="000000" w:themeColor="text1"/>
                <w:sz w:val="20"/>
                <w:szCs w:val="20"/>
                <w:lang w:val="es-CO"/>
              </w:rPr>
            </w:pPr>
            <w:r w:rsidRPr="003614D3">
              <w:rPr>
                <w:rFonts w:asciiTheme="minorHAnsi" w:hAnsiTheme="minorHAnsi"/>
                <w:b/>
                <w:color w:val="000000" w:themeColor="text1"/>
                <w:sz w:val="20"/>
                <w:szCs w:val="20"/>
                <w:lang w:val="es-CO"/>
              </w:rPr>
              <w:t xml:space="preserve">Diseño curricular: </w:t>
            </w:r>
            <w:r w:rsidRPr="003614D3">
              <w:rPr>
                <w:rFonts w:asciiTheme="minorHAnsi" w:hAnsiTheme="minorHAnsi"/>
                <w:color w:val="000000" w:themeColor="text1"/>
                <w:sz w:val="20"/>
                <w:szCs w:val="20"/>
                <w:lang w:val="es-CO"/>
              </w:rPr>
              <w:t xml:space="preserve">El diseño curricular corresponde al momento en el que una facultad genera la propuesta curricular para un nuevo programa académico de pregrado o posgrado. </w:t>
            </w:r>
          </w:p>
          <w:p w:rsidR="00E8012E" w:rsidRPr="003614D3" w:rsidRDefault="00E8012E" w:rsidP="00CC41AA">
            <w:pPr>
              <w:spacing w:line="0" w:lineRule="atLeast"/>
              <w:rPr>
                <w:rFonts w:asciiTheme="minorHAnsi" w:hAnsiTheme="minorHAnsi" w:cs="Arial"/>
                <w:color w:val="000000" w:themeColor="text1"/>
                <w:sz w:val="20"/>
                <w:szCs w:val="20"/>
                <w:lang w:val="es-CO"/>
              </w:rPr>
            </w:pPr>
          </w:p>
        </w:tc>
      </w:tr>
    </w:tbl>
    <w:p w:rsidR="00E8012E" w:rsidRPr="003614D3" w:rsidRDefault="00E8012E" w:rsidP="001A5871">
      <w:pPr>
        <w:spacing w:line="0" w:lineRule="atLeast"/>
        <w:rPr>
          <w:rFonts w:asciiTheme="minorHAnsi" w:hAnsiTheme="minorHAnsi" w:cs="Arial"/>
          <w:b/>
          <w:color w:val="000000" w:themeColor="text1"/>
          <w:sz w:val="20"/>
          <w:szCs w:val="20"/>
        </w:rPr>
      </w:pPr>
    </w:p>
    <w:p w:rsidR="00E8012E" w:rsidRPr="003614D3" w:rsidRDefault="00E8012E" w:rsidP="001A5871">
      <w:pPr>
        <w:pStyle w:val="Prrafodelista"/>
        <w:numPr>
          <w:ilvl w:val="0"/>
          <w:numId w:val="1"/>
        </w:numPr>
        <w:spacing w:line="0" w:lineRule="atLeast"/>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Forma, cálculo y presentación de resultados del indicador</w:t>
      </w:r>
    </w:p>
    <w:p w:rsidR="00E8012E" w:rsidRPr="003614D3" w:rsidRDefault="00E8012E" w:rsidP="00FC44D7">
      <w:pPr>
        <w:spacing w:line="0" w:lineRule="atLeast"/>
        <w:rPr>
          <w:rFonts w:asciiTheme="minorHAnsi" w:hAnsiTheme="minorHAnsi" w:cs="Arial"/>
          <w:b/>
          <w:color w:val="000000" w:themeColor="text1"/>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88"/>
      </w:tblGrid>
      <w:tr w:rsidR="003614D3" w:rsidRPr="003614D3" w:rsidTr="009F5809">
        <w:trPr>
          <w:trHeight w:val="397"/>
        </w:trPr>
        <w:tc>
          <w:tcPr>
            <w:tcW w:w="8988" w:type="dxa"/>
            <w:vAlign w:val="center"/>
          </w:tcPr>
          <w:p w:rsidR="00E8012E" w:rsidRPr="003614D3" w:rsidRDefault="00E8012E" w:rsidP="00D241CD">
            <w:pPr>
              <w:spacing w:line="0" w:lineRule="atLeast"/>
              <w:rPr>
                <w:rFonts w:asciiTheme="minorHAnsi" w:hAnsiTheme="minorHAnsi" w:cs="Arial"/>
                <w:color w:val="000000" w:themeColor="text1"/>
                <w:sz w:val="20"/>
                <w:szCs w:val="20"/>
              </w:rPr>
            </w:pPr>
            <w:r w:rsidRPr="003614D3">
              <w:rPr>
                <w:rFonts w:asciiTheme="minorHAnsi" w:hAnsiTheme="minorHAnsi" w:cs="Arial"/>
                <w:b/>
                <w:color w:val="000000" w:themeColor="text1"/>
                <w:sz w:val="20"/>
                <w:szCs w:val="20"/>
              </w:rPr>
              <w:t>Unidad de medida:</w:t>
            </w:r>
            <w:r w:rsidRPr="003614D3">
              <w:rPr>
                <w:rFonts w:asciiTheme="minorHAnsi" w:hAnsiTheme="minorHAnsi" w:cs="Arial"/>
                <w:color w:val="000000" w:themeColor="text1"/>
                <w:sz w:val="20"/>
                <w:szCs w:val="20"/>
              </w:rPr>
              <w:t xml:space="preserve"> </w:t>
            </w:r>
          </w:p>
          <w:p w:rsidR="00E8012E" w:rsidRPr="003614D3" w:rsidRDefault="00E8012E" w:rsidP="00D241CD">
            <w:pPr>
              <w:spacing w:line="0" w:lineRule="atLeast"/>
              <w:rPr>
                <w:rFonts w:asciiTheme="minorHAnsi" w:hAnsiTheme="minorHAnsi" w:cs="Arial"/>
                <w:color w:val="000000" w:themeColor="text1"/>
                <w:sz w:val="20"/>
                <w:szCs w:val="20"/>
              </w:rPr>
            </w:pPr>
          </w:p>
          <w:tbl>
            <w:tblPr>
              <w:tblStyle w:val="Tablaconcuadrcula"/>
              <w:tblW w:w="0" w:type="auto"/>
              <w:jc w:val="center"/>
              <w:tblLook w:val="04A0" w:firstRow="1" w:lastRow="0" w:firstColumn="1" w:lastColumn="0" w:noHBand="0" w:noVBand="1"/>
            </w:tblPr>
            <w:tblGrid>
              <w:gridCol w:w="1194"/>
              <w:gridCol w:w="415"/>
              <w:gridCol w:w="1645"/>
              <w:gridCol w:w="464"/>
              <w:gridCol w:w="807"/>
              <w:gridCol w:w="415"/>
            </w:tblGrid>
            <w:tr w:rsidR="003614D3" w:rsidRPr="003614D3" w:rsidTr="000473A1">
              <w:trPr>
                <w:jc w:val="center"/>
              </w:trPr>
              <w:tc>
                <w:tcPr>
                  <w:tcW w:w="1194" w:type="dxa"/>
                </w:tcPr>
                <w:p w:rsidR="00E8012E" w:rsidRPr="003614D3" w:rsidRDefault="00E8012E" w:rsidP="00AC700E">
                  <w:pPr>
                    <w:spacing w:line="0" w:lineRule="atLeast"/>
                    <w:jc w:val="righ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Porcentaje</w:t>
                  </w:r>
                </w:p>
              </w:tc>
              <w:tc>
                <w:tcPr>
                  <w:tcW w:w="415" w:type="dxa"/>
                </w:tcPr>
                <w:p w:rsidR="00E8012E" w:rsidRPr="003614D3" w:rsidRDefault="00E8012E" w:rsidP="004C2605">
                  <w:pPr>
                    <w:spacing w:line="0" w:lineRule="atLeast"/>
                    <w:jc w:val="center"/>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X</w:t>
                  </w:r>
                </w:p>
              </w:tc>
              <w:tc>
                <w:tcPr>
                  <w:tcW w:w="1645" w:type="dxa"/>
                </w:tcPr>
                <w:p w:rsidR="00E8012E" w:rsidRPr="003614D3" w:rsidRDefault="00E8012E" w:rsidP="00AC700E">
                  <w:pPr>
                    <w:spacing w:line="0" w:lineRule="atLeast"/>
                    <w:jc w:val="righ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Unidad absoluta</w:t>
                  </w:r>
                </w:p>
              </w:tc>
              <w:tc>
                <w:tcPr>
                  <w:tcW w:w="464" w:type="dxa"/>
                </w:tcPr>
                <w:p w:rsidR="00E8012E" w:rsidRPr="003614D3" w:rsidRDefault="00E8012E" w:rsidP="004C2605">
                  <w:pPr>
                    <w:spacing w:line="0" w:lineRule="atLeast"/>
                    <w:jc w:val="center"/>
                    <w:rPr>
                      <w:rFonts w:asciiTheme="minorHAnsi" w:hAnsiTheme="minorHAnsi" w:cs="Arial"/>
                      <w:noProof/>
                      <w:color w:val="000000" w:themeColor="text1"/>
                      <w:sz w:val="20"/>
                      <w:szCs w:val="20"/>
                    </w:rPr>
                  </w:pPr>
                </w:p>
              </w:tc>
              <w:tc>
                <w:tcPr>
                  <w:tcW w:w="807" w:type="dxa"/>
                </w:tcPr>
                <w:p w:rsidR="00E8012E" w:rsidRPr="003614D3" w:rsidRDefault="00E8012E" w:rsidP="00AC700E">
                  <w:pPr>
                    <w:spacing w:line="0" w:lineRule="atLeast"/>
                    <w:jc w:val="righ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Índice</w:t>
                  </w:r>
                </w:p>
              </w:tc>
              <w:tc>
                <w:tcPr>
                  <w:tcW w:w="415" w:type="dxa"/>
                </w:tcPr>
                <w:p w:rsidR="00E8012E" w:rsidRPr="003614D3" w:rsidRDefault="00E8012E" w:rsidP="004C2605">
                  <w:pPr>
                    <w:spacing w:line="0" w:lineRule="atLeast"/>
                    <w:jc w:val="center"/>
                    <w:rPr>
                      <w:rFonts w:asciiTheme="minorHAnsi" w:hAnsiTheme="minorHAnsi" w:cs="Arial"/>
                      <w:noProof/>
                      <w:color w:val="000000" w:themeColor="text1"/>
                      <w:sz w:val="20"/>
                      <w:szCs w:val="20"/>
                    </w:rPr>
                  </w:pPr>
                </w:p>
              </w:tc>
            </w:tr>
          </w:tbl>
          <w:p w:rsidR="00E8012E" w:rsidRPr="003614D3" w:rsidRDefault="00E8012E" w:rsidP="00D241CD">
            <w:pPr>
              <w:spacing w:line="0" w:lineRule="atLeast"/>
              <w:rPr>
                <w:rFonts w:asciiTheme="minorHAnsi" w:hAnsiTheme="minorHAnsi" w:cs="Arial"/>
                <w:noProof/>
                <w:color w:val="000000" w:themeColor="text1"/>
                <w:sz w:val="20"/>
                <w:szCs w:val="20"/>
              </w:rPr>
            </w:pPr>
          </w:p>
        </w:tc>
      </w:tr>
      <w:tr w:rsidR="003614D3" w:rsidRPr="003614D3" w:rsidTr="009F5809">
        <w:trPr>
          <w:trHeight w:val="397"/>
        </w:trPr>
        <w:tc>
          <w:tcPr>
            <w:tcW w:w="8988" w:type="dxa"/>
            <w:vAlign w:val="center"/>
          </w:tcPr>
          <w:p w:rsidR="00E8012E" w:rsidRPr="003614D3" w:rsidRDefault="00E8012E" w:rsidP="004668DD">
            <w:pPr>
              <w:spacing w:line="0" w:lineRule="atLeast"/>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 xml:space="preserve">Fórmula: </w:t>
            </w:r>
          </w:p>
          <w:p w:rsidR="00E8012E" w:rsidRPr="003614D3" w:rsidRDefault="00E8012E" w:rsidP="004668DD">
            <w:pPr>
              <w:spacing w:line="0" w:lineRule="atLeast"/>
              <w:rPr>
                <w:rFonts w:asciiTheme="minorHAnsi" w:hAnsiTheme="minorHAnsi" w:cs="Arial"/>
                <w:b/>
                <w:color w:val="000000" w:themeColor="text1"/>
                <w:sz w:val="20"/>
                <w:szCs w:val="20"/>
              </w:rPr>
            </w:pPr>
          </w:p>
          <w:p w:rsidR="00E8012E" w:rsidRPr="003614D3" w:rsidRDefault="00E8012E" w:rsidP="00CF29F3">
            <w:pPr>
              <w:spacing w:line="0" w:lineRule="atLeast"/>
              <w:jc w:val="center"/>
              <w:rPr>
                <w:rFonts w:asciiTheme="minorHAnsi" w:hAnsiTheme="minorHAnsi" w:cs="Arial"/>
                <w:color w:val="000000" w:themeColor="text1"/>
                <w:sz w:val="20"/>
                <w:szCs w:val="20"/>
              </w:rPr>
            </w:pPr>
            <w:r w:rsidRPr="003614D3">
              <w:rPr>
                <w:rFonts w:asciiTheme="minorHAnsi" w:hAnsiTheme="minorHAnsi" w:cs="Arial"/>
                <w:b/>
                <w:noProof/>
                <w:color w:val="000000" w:themeColor="text1"/>
                <w:sz w:val="20"/>
                <w:szCs w:val="20"/>
              </w:rPr>
              <w:t>Programas académicos acompañados y con curr</w:t>
            </w:r>
            <w:r w:rsidR="00A716E3">
              <w:rPr>
                <w:rFonts w:asciiTheme="minorHAnsi" w:hAnsiTheme="minorHAnsi" w:cs="Arial"/>
                <w:b/>
                <w:noProof/>
                <w:color w:val="000000" w:themeColor="text1"/>
                <w:sz w:val="20"/>
                <w:szCs w:val="20"/>
              </w:rPr>
              <w:t>í</w:t>
            </w:r>
            <w:r w:rsidRPr="003614D3">
              <w:rPr>
                <w:rFonts w:asciiTheme="minorHAnsi" w:hAnsiTheme="minorHAnsi" w:cs="Arial"/>
                <w:b/>
                <w:noProof/>
                <w:color w:val="000000" w:themeColor="text1"/>
                <w:sz w:val="20"/>
                <w:szCs w:val="20"/>
              </w:rPr>
              <w:t>culos renovados</w:t>
            </w:r>
            <w:r w:rsidRPr="003614D3">
              <w:rPr>
                <w:rFonts w:asciiTheme="minorHAnsi" w:hAnsiTheme="minorHAnsi" w:cs="Arial"/>
                <w:color w:val="000000" w:themeColor="text1"/>
                <w:sz w:val="20"/>
                <w:szCs w:val="20"/>
              </w:rPr>
              <w:t xml:space="preserve"> = </w:t>
            </w:r>
            <w:r w:rsidR="00A716E3" w:rsidRPr="00A716E3">
              <w:rPr>
                <w:rFonts w:asciiTheme="minorHAnsi" w:hAnsiTheme="minorHAnsi" w:cs="Arial"/>
                <w:noProof/>
                <w:color w:val="000000" w:themeColor="text1"/>
                <w:sz w:val="20"/>
                <w:szCs w:val="20"/>
              </w:rPr>
              <w:t>Currículos actualizados de acuerdo al PEI</w:t>
            </w:r>
            <w:r w:rsidR="00A716E3">
              <w:rPr>
                <w:rFonts w:asciiTheme="minorHAnsi" w:hAnsiTheme="minorHAnsi" w:cs="Arial"/>
                <w:noProof/>
                <w:color w:val="000000" w:themeColor="text1"/>
                <w:sz w:val="20"/>
                <w:szCs w:val="20"/>
              </w:rPr>
              <w:t xml:space="preserve"> / </w:t>
            </w:r>
            <w:r w:rsidR="00A716E3" w:rsidRPr="00A716E3">
              <w:rPr>
                <w:rFonts w:asciiTheme="minorHAnsi" w:hAnsiTheme="minorHAnsi" w:cs="Arial"/>
                <w:noProof/>
                <w:color w:val="000000" w:themeColor="text1"/>
                <w:sz w:val="20"/>
                <w:szCs w:val="20"/>
              </w:rPr>
              <w:t>Programas acompañados en la actualización de los currículos de acuerdo al PEI</w:t>
            </w:r>
          </w:p>
        </w:tc>
      </w:tr>
      <w:tr w:rsidR="003614D3" w:rsidRPr="003614D3" w:rsidTr="009F5809">
        <w:trPr>
          <w:trHeight w:val="397"/>
        </w:trPr>
        <w:tc>
          <w:tcPr>
            <w:tcW w:w="8988" w:type="dxa"/>
            <w:vAlign w:val="center"/>
          </w:tcPr>
          <w:p w:rsidR="00E8012E" w:rsidRPr="003614D3" w:rsidRDefault="00E8012E" w:rsidP="004668DD">
            <w:pPr>
              <w:spacing w:line="0" w:lineRule="atLeast"/>
              <w:rPr>
                <w:rFonts w:asciiTheme="minorHAnsi" w:hAnsiTheme="minorHAnsi" w:cs="Arial"/>
                <w:color w:val="000000" w:themeColor="text1"/>
                <w:sz w:val="20"/>
                <w:szCs w:val="20"/>
                <w:lang w:val="es-CO"/>
              </w:rPr>
            </w:pPr>
            <w:r w:rsidRPr="003614D3">
              <w:rPr>
                <w:rFonts w:asciiTheme="minorHAnsi" w:hAnsiTheme="minorHAnsi" w:cs="Arial"/>
                <w:b/>
                <w:color w:val="000000" w:themeColor="text1"/>
                <w:sz w:val="20"/>
                <w:szCs w:val="20"/>
              </w:rPr>
              <w:lastRenderedPageBreak/>
              <w:t>Consideraciones metodológicas para el cálculo:</w:t>
            </w:r>
          </w:p>
          <w:p w:rsidR="00E8012E" w:rsidRPr="003614D3" w:rsidRDefault="00E8012E" w:rsidP="004668DD">
            <w:pPr>
              <w:spacing w:line="0" w:lineRule="atLeast"/>
              <w:rPr>
                <w:rFonts w:asciiTheme="minorHAnsi" w:hAnsiTheme="minorHAnsi" w:cs="Arial"/>
                <w:color w:val="000000" w:themeColor="text1"/>
                <w:sz w:val="20"/>
                <w:szCs w:val="20"/>
                <w:lang w:val="es-CO"/>
              </w:rPr>
            </w:pPr>
          </w:p>
          <w:p w:rsidR="00E8012E" w:rsidRPr="003614D3" w:rsidRDefault="00F0731F" w:rsidP="004668DD">
            <w:pPr>
              <w:spacing w:line="0" w:lineRule="atLeast"/>
              <w:rPr>
                <w:rFonts w:asciiTheme="minorHAnsi" w:hAnsiTheme="minorHAnsi" w:cs="Arial"/>
                <w:color w:val="000000" w:themeColor="text1"/>
                <w:sz w:val="20"/>
                <w:szCs w:val="20"/>
                <w:lang w:val="es-CO"/>
              </w:rPr>
            </w:pPr>
            <w:r w:rsidRPr="003614D3">
              <w:rPr>
                <w:rFonts w:asciiTheme="minorHAnsi" w:hAnsiTheme="minorHAnsi" w:cs="Arial"/>
                <w:color w:val="000000" w:themeColor="text1"/>
                <w:sz w:val="20"/>
                <w:szCs w:val="20"/>
                <w:lang w:val="es-CO"/>
              </w:rPr>
              <w:t>Se incluye programas de pregrado y posgrado que están siendo acompañados para la renovación de sus currículos y, aquellos que ya los han renovado de acuerdo con el PEI.</w:t>
            </w:r>
          </w:p>
        </w:tc>
      </w:tr>
      <w:tr w:rsidR="003614D3" w:rsidRPr="003614D3" w:rsidTr="009F5809">
        <w:trPr>
          <w:trHeight w:val="397"/>
        </w:trPr>
        <w:tc>
          <w:tcPr>
            <w:tcW w:w="8988" w:type="dxa"/>
            <w:vAlign w:val="center"/>
          </w:tcPr>
          <w:p w:rsidR="00E8012E" w:rsidRPr="003614D3" w:rsidRDefault="00E8012E" w:rsidP="002114F6">
            <w:pPr>
              <w:spacing w:line="0" w:lineRule="atLeast"/>
              <w:rPr>
                <w:rFonts w:asciiTheme="minorHAnsi" w:hAnsiTheme="minorHAnsi" w:cs="Arial"/>
                <w:b/>
                <w:noProof/>
                <w:color w:val="000000" w:themeColor="text1"/>
                <w:sz w:val="20"/>
                <w:szCs w:val="20"/>
              </w:rPr>
            </w:pPr>
            <w:r w:rsidRPr="003614D3">
              <w:rPr>
                <w:rFonts w:asciiTheme="minorHAnsi" w:hAnsiTheme="minorHAnsi" w:cs="Arial"/>
                <w:b/>
                <w:noProof/>
                <w:color w:val="000000" w:themeColor="text1"/>
                <w:sz w:val="20"/>
                <w:szCs w:val="20"/>
              </w:rPr>
              <w:t>Información soporte (soporte que se carga en el seguimiento):</w:t>
            </w:r>
          </w:p>
          <w:p w:rsidR="00E8012E" w:rsidRPr="003614D3" w:rsidRDefault="00E8012E" w:rsidP="002114F6">
            <w:pPr>
              <w:spacing w:line="0" w:lineRule="atLeast"/>
              <w:rPr>
                <w:rFonts w:asciiTheme="minorHAnsi" w:hAnsiTheme="minorHAnsi" w:cs="Arial"/>
                <w:color w:val="000000" w:themeColor="text1"/>
                <w:sz w:val="20"/>
                <w:szCs w:val="20"/>
                <w:highlight w:val="yellow"/>
                <w:lang w:val="es-CO"/>
              </w:rPr>
            </w:pPr>
          </w:p>
          <w:p w:rsidR="00F0731F" w:rsidRPr="003614D3" w:rsidRDefault="00F0731F" w:rsidP="00F0731F">
            <w:pPr>
              <w:pStyle w:val="Prrafodelista"/>
              <w:numPr>
                <w:ilvl w:val="0"/>
                <w:numId w:val="20"/>
              </w:numPr>
              <w:spacing w:line="0" w:lineRule="atLeast"/>
              <w:rPr>
                <w:rFonts w:asciiTheme="minorHAnsi" w:hAnsiTheme="minorHAnsi" w:cs="Arial"/>
                <w:noProof/>
                <w:color w:val="000000" w:themeColor="text1"/>
                <w:sz w:val="20"/>
                <w:szCs w:val="20"/>
              </w:rPr>
            </w:pPr>
            <w:r w:rsidRPr="003614D3">
              <w:rPr>
                <w:rFonts w:asciiTheme="minorHAnsi" w:hAnsiTheme="minorHAnsi" w:cs="Arial"/>
                <w:noProof/>
                <w:color w:val="000000" w:themeColor="text1"/>
                <w:sz w:val="20"/>
                <w:szCs w:val="20"/>
              </w:rPr>
              <w:t xml:space="preserve">Documento maestro de los </w:t>
            </w:r>
            <w:r w:rsidRPr="003614D3">
              <w:rPr>
                <w:rFonts w:asciiTheme="minorHAnsi" w:hAnsiTheme="minorHAnsi" w:cs="Arial"/>
                <w:color w:val="000000" w:themeColor="text1"/>
                <w:sz w:val="20"/>
                <w:szCs w:val="20"/>
                <w:lang w:val="es-CO"/>
              </w:rPr>
              <w:t>programas de pregrado y posgrado que han renovado sus currículos de acuerdo con el PEI y los lineamientos institucionales para la renovación curricular y, registros de asistencia de las sesiones de acompañamiento.</w:t>
            </w:r>
          </w:p>
          <w:p w:rsidR="00F0731F" w:rsidRPr="003614D3" w:rsidRDefault="00F0731F" w:rsidP="00F0731F">
            <w:pPr>
              <w:pStyle w:val="Prrafodelista"/>
              <w:spacing w:line="0" w:lineRule="atLeast"/>
              <w:rPr>
                <w:rFonts w:asciiTheme="minorHAnsi" w:hAnsiTheme="minorHAnsi" w:cs="Arial"/>
                <w:noProof/>
                <w:color w:val="000000" w:themeColor="text1"/>
                <w:sz w:val="20"/>
                <w:szCs w:val="20"/>
              </w:rPr>
            </w:pPr>
          </w:p>
          <w:tbl>
            <w:tblPr>
              <w:tblStyle w:val="Tablaconcuadrcula"/>
              <w:tblW w:w="8058" w:type="dxa"/>
              <w:jc w:val="center"/>
              <w:tblLook w:val="04A0" w:firstRow="1" w:lastRow="0" w:firstColumn="1" w:lastColumn="0" w:noHBand="0" w:noVBand="1"/>
            </w:tblPr>
            <w:tblGrid>
              <w:gridCol w:w="1491"/>
              <w:gridCol w:w="1459"/>
              <w:gridCol w:w="1754"/>
              <w:gridCol w:w="1661"/>
              <w:gridCol w:w="1693"/>
            </w:tblGrid>
            <w:tr w:rsidR="00331B71" w:rsidRPr="003614D3" w:rsidTr="006E5BD1">
              <w:trPr>
                <w:jc w:val="center"/>
              </w:trPr>
              <w:tc>
                <w:tcPr>
                  <w:tcW w:w="1491" w:type="dxa"/>
                  <w:vAlign w:val="center"/>
                </w:tcPr>
                <w:p w:rsidR="00331B71" w:rsidRPr="003614D3" w:rsidRDefault="00331B71" w:rsidP="003614D3">
                  <w:pPr>
                    <w:spacing w:line="0" w:lineRule="atLeast"/>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Facultad</w:t>
                  </w:r>
                </w:p>
              </w:tc>
              <w:tc>
                <w:tcPr>
                  <w:tcW w:w="1459" w:type="dxa"/>
                </w:tcPr>
                <w:p w:rsidR="00331B71" w:rsidRPr="003614D3" w:rsidRDefault="00331B71" w:rsidP="003614D3">
                  <w:pPr>
                    <w:spacing w:line="0" w:lineRule="atLeast"/>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Nivel del Programa</w:t>
                  </w:r>
                </w:p>
              </w:tc>
              <w:tc>
                <w:tcPr>
                  <w:tcW w:w="1754" w:type="dxa"/>
                  <w:vAlign w:val="center"/>
                </w:tcPr>
                <w:p w:rsidR="00331B71" w:rsidRPr="003614D3" w:rsidRDefault="00331B71" w:rsidP="003614D3">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Programa académico</w:t>
                  </w:r>
                </w:p>
              </w:tc>
              <w:tc>
                <w:tcPr>
                  <w:tcW w:w="1661" w:type="dxa"/>
                  <w:vAlign w:val="center"/>
                </w:tcPr>
                <w:p w:rsidR="00331B71" w:rsidRPr="003614D3" w:rsidRDefault="00331B71" w:rsidP="003614D3">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¿Actualizado de acuerdo al PEI?</w:t>
                  </w:r>
                </w:p>
              </w:tc>
              <w:tc>
                <w:tcPr>
                  <w:tcW w:w="1693" w:type="dxa"/>
                  <w:vAlign w:val="center"/>
                </w:tcPr>
                <w:p w:rsidR="00331B71" w:rsidRPr="003614D3" w:rsidRDefault="00331B71" w:rsidP="003614D3">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Programas en acompañamiento</w:t>
                  </w:r>
                </w:p>
              </w:tc>
            </w:tr>
            <w:tr w:rsidR="00331B71" w:rsidRPr="003614D3" w:rsidTr="006E5BD1">
              <w:trPr>
                <w:jc w:val="center"/>
              </w:trPr>
              <w:tc>
                <w:tcPr>
                  <w:tcW w:w="1491"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Facultad </w:t>
                  </w:r>
                  <w:proofErr w:type="spellStart"/>
                  <w:r>
                    <w:rPr>
                      <w:rFonts w:asciiTheme="minorHAnsi" w:hAnsiTheme="minorHAnsi" w:cs="Arial"/>
                      <w:color w:val="000000" w:themeColor="text1"/>
                      <w:sz w:val="20"/>
                      <w:szCs w:val="20"/>
                    </w:rPr>
                    <w:t>xxxxx</w:t>
                  </w:r>
                  <w:proofErr w:type="spellEnd"/>
                </w:p>
              </w:tc>
              <w:tc>
                <w:tcPr>
                  <w:tcW w:w="1459"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Pregrado</w:t>
                  </w:r>
                </w:p>
              </w:tc>
              <w:tc>
                <w:tcPr>
                  <w:tcW w:w="1754"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sidRPr="003614D3">
                    <w:rPr>
                      <w:rFonts w:asciiTheme="minorHAnsi" w:hAnsiTheme="minorHAnsi" w:cs="Arial"/>
                      <w:color w:val="000000" w:themeColor="text1"/>
                      <w:sz w:val="20"/>
                      <w:szCs w:val="20"/>
                    </w:rPr>
                    <w:t xml:space="preserve">Programa </w:t>
                  </w:r>
                  <w:proofErr w:type="spellStart"/>
                  <w:r w:rsidRPr="003614D3">
                    <w:rPr>
                      <w:rFonts w:asciiTheme="minorHAnsi" w:hAnsiTheme="minorHAnsi" w:cs="Arial"/>
                      <w:color w:val="000000" w:themeColor="text1"/>
                      <w:sz w:val="20"/>
                      <w:szCs w:val="20"/>
                    </w:rPr>
                    <w:t>xxxxx</w:t>
                  </w:r>
                  <w:proofErr w:type="spellEnd"/>
                </w:p>
              </w:tc>
              <w:tc>
                <w:tcPr>
                  <w:tcW w:w="1661"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sidRPr="003614D3">
                    <w:rPr>
                      <w:rFonts w:asciiTheme="minorHAnsi" w:hAnsiTheme="minorHAnsi" w:cs="Arial"/>
                      <w:color w:val="000000" w:themeColor="text1"/>
                      <w:sz w:val="20"/>
                      <w:szCs w:val="20"/>
                    </w:rPr>
                    <w:t>SI</w:t>
                  </w:r>
                </w:p>
              </w:tc>
              <w:tc>
                <w:tcPr>
                  <w:tcW w:w="1693" w:type="dxa"/>
                </w:tcPr>
                <w:p w:rsidR="00331B71" w:rsidRPr="003614D3" w:rsidRDefault="00331B71" w:rsidP="003614D3">
                  <w:pPr>
                    <w:spacing w:line="0" w:lineRule="atLeast"/>
                    <w:jc w:val="center"/>
                    <w:rPr>
                      <w:rFonts w:asciiTheme="minorHAnsi" w:hAnsiTheme="minorHAnsi" w:cs="Arial"/>
                      <w:color w:val="000000" w:themeColor="text1"/>
                      <w:sz w:val="20"/>
                      <w:szCs w:val="20"/>
                    </w:rPr>
                  </w:pPr>
                </w:p>
              </w:tc>
            </w:tr>
            <w:tr w:rsidR="00331B71" w:rsidRPr="003614D3" w:rsidTr="006E5BD1">
              <w:trPr>
                <w:jc w:val="center"/>
              </w:trPr>
              <w:tc>
                <w:tcPr>
                  <w:tcW w:w="1491"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Facultad </w:t>
                  </w:r>
                  <w:proofErr w:type="spellStart"/>
                  <w:r>
                    <w:rPr>
                      <w:rFonts w:asciiTheme="minorHAnsi" w:hAnsiTheme="minorHAnsi" w:cs="Arial"/>
                      <w:color w:val="000000" w:themeColor="text1"/>
                      <w:sz w:val="20"/>
                      <w:szCs w:val="20"/>
                    </w:rPr>
                    <w:t>xxxxx</w:t>
                  </w:r>
                  <w:proofErr w:type="spellEnd"/>
                </w:p>
              </w:tc>
              <w:tc>
                <w:tcPr>
                  <w:tcW w:w="1459"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Posgrado</w:t>
                  </w:r>
                </w:p>
              </w:tc>
              <w:tc>
                <w:tcPr>
                  <w:tcW w:w="1754"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sidRPr="003614D3">
                    <w:rPr>
                      <w:rFonts w:asciiTheme="minorHAnsi" w:hAnsiTheme="minorHAnsi" w:cs="Arial"/>
                      <w:color w:val="000000" w:themeColor="text1"/>
                      <w:sz w:val="20"/>
                      <w:szCs w:val="20"/>
                    </w:rPr>
                    <w:t xml:space="preserve">Programa </w:t>
                  </w:r>
                  <w:proofErr w:type="spellStart"/>
                  <w:r w:rsidRPr="003614D3">
                    <w:rPr>
                      <w:rFonts w:asciiTheme="minorHAnsi" w:hAnsiTheme="minorHAnsi" w:cs="Arial"/>
                      <w:color w:val="000000" w:themeColor="text1"/>
                      <w:sz w:val="20"/>
                      <w:szCs w:val="20"/>
                    </w:rPr>
                    <w:t>xxxxx</w:t>
                  </w:r>
                  <w:proofErr w:type="spellEnd"/>
                </w:p>
              </w:tc>
              <w:tc>
                <w:tcPr>
                  <w:tcW w:w="1661"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sidRPr="003614D3">
                    <w:rPr>
                      <w:rFonts w:asciiTheme="minorHAnsi" w:hAnsiTheme="minorHAnsi" w:cs="Arial"/>
                      <w:color w:val="000000" w:themeColor="text1"/>
                      <w:sz w:val="20"/>
                      <w:szCs w:val="20"/>
                    </w:rPr>
                    <w:t>SI</w:t>
                  </w:r>
                </w:p>
              </w:tc>
              <w:tc>
                <w:tcPr>
                  <w:tcW w:w="1693" w:type="dxa"/>
                </w:tcPr>
                <w:p w:rsidR="00331B71" w:rsidRPr="003614D3" w:rsidRDefault="00331B71" w:rsidP="003614D3">
                  <w:pPr>
                    <w:spacing w:line="0" w:lineRule="atLeast"/>
                    <w:jc w:val="center"/>
                    <w:rPr>
                      <w:rFonts w:asciiTheme="minorHAnsi" w:hAnsiTheme="minorHAnsi" w:cs="Arial"/>
                      <w:color w:val="000000" w:themeColor="text1"/>
                      <w:sz w:val="20"/>
                      <w:szCs w:val="20"/>
                    </w:rPr>
                  </w:pPr>
                </w:p>
              </w:tc>
            </w:tr>
            <w:tr w:rsidR="00331B71" w:rsidRPr="003614D3" w:rsidTr="006E5BD1">
              <w:trPr>
                <w:jc w:val="center"/>
              </w:trPr>
              <w:tc>
                <w:tcPr>
                  <w:tcW w:w="1491"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Facultad </w:t>
                  </w:r>
                  <w:proofErr w:type="spellStart"/>
                  <w:r>
                    <w:rPr>
                      <w:rFonts w:asciiTheme="minorHAnsi" w:hAnsiTheme="minorHAnsi" w:cs="Arial"/>
                      <w:color w:val="000000" w:themeColor="text1"/>
                      <w:sz w:val="20"/>
                      <w:szCs w:val="20"/>
                    </w:rPr>
                    <w:t>xxxxx</w:t>
                  </w:r>
                  <w:proofErr w:type="spellEnd"/>
                </w:p>
              </w:tc>
              <w:tc>
                <w:tcPr>
                  <w:tcW w:w="1459"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Pregrado</w:t>
                  </w:r>
                </w:p>
              </w:tc>
              <w:tc>
                <w:tcPr>
                  <w:tcW w:w="1754"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sidRPr="003614D3">
                    <w:rPr>
                      <w:rFonts w:asciiTheme="minorHAnsi" w:hAnsiTheme="minorHAnsi" w:cs="Arial"/>
                      <w:color w:val="000000" w:themeColor="text1"/>
                      <w:sz w:val="20"/>
                      <w:szCs w:val="20"/>
                    </w:rPr>
                    <w:t xml:space="preserve">Programa </w:t>
                  </w:r>
                  <w:proofErr w:type="spellStart"/>
                  <w:r w:rsidRPr="003614D3">
                    <w:rPr>
                      <w:rFonts w:asciiTheme="minorHAnsi" w:hAnsiTheme="minorHAnsi" w:cs="Arial"/>
                      <w:color w:val="000000" w:themeColor="text1"/>
                      <w:sz w:val="20"/>
                      <w:szCs w:val="20"/>
                    </w:rPr>
                    <w:t>xxxxx</w:t>
                  </w:r>
                  <w:proofErr w:type="spellEnd"/>
                </w:p>
              </w:tc>
              <w:tc>
                <w:tcPr>
                  <w:tcW w:w="1661" w:type="dxa"/>
                </w:tcPr>
                <w:p w:rsidR="00331B71" w:rsidRPr="003614D3" w:rsidRDefault="00331B71" w:rsidP="003614D3">
                  <w:pPr>
                    <w:spacing w:line="0" w:lineRule="atLeast"/>
                    <w:jc w:val="center"/>
                    <w:rPr>
                      <w:rFonts w:asciiTheme="minorHAnsi" w:hAnsiTheme="minorHAnsi" w:cs="Arial"/>
                      <w:color w:val="000000" w:themeColor="text1"/>
                      <w:sz w:val="20"/>
                      <w:szCs w:val="20"/>
                    </w:rPr>
                  </w:pPr>
                </w:p>
              </w:tc>
              <w:tc>
                <w:tcPr>
                  <w:tcW w:w="1693" w:type="dxa"/>
                </w:tcPr>
                <w:p w:rsidR="00331B71" w:rsidRPr="003614D3" w:rsidRDefault="00331B71" w:rsidP="003614D3">
                  <w:pPr>
                    <w:spacing w:line="0" w:lineRule="atLeast"/>
                    <w:jc w:val="center"/>
                    <w:rPr>
                      <w:rFonts w:asciiTheme="minorHAnsi" w:hAnsiTheme="minorHAnsi" w:cs="Arial"/>
                      <w:color w:val="000000" w:themeColor="text1"/>
                      <w:sz w:val="20"/>
                      <w:szCs w:val="20"/>
                    </w:rPr>
                  </w:pPr>
                  <w:r w:rsidRPr="003614D3">
                    <w:rPr>
                      <w:rFonts w:asciiTheme="minorHAnsi" w:hAnsiTheme="minorHAnsi" w:cs="Arial"/>
                      <w:color w:val="000000" w:themeColor="text1"/>
                      <w:sz w:val="20"/>
                      <w:szCs w:val="20"/>
                    </w:rPr>
                    <w:t>SI</w:t>
                  </w:r>
                </w:p>
              </w:tc>
            </w:tr>
          </w:tbl>
          <w:p w:rsidR="00F0731F" w:rsidRPr="003614D3" w:rsidRDefault="00F0731F" w:rsidP="00F0731F">
            <w:pPr>
              <w:spacing w:line="0" w:lineRule="atLeast"/>
              <w:rPr>
                <w:rFonts w:asciiTheme="minorHAnsi" w:hAnsiTheme="minorHAnsi" w:cs="Arial"/>
                <w:b/>
                <w:noProof/>
                <w:color w:val="000000" w:themeColor="text1"/>
                <w:sz w:val="20"/>
                <w:szCs w:val="20"/>
              </w:rPr>
            </w:pPr>
          </w:p>
          <w:p w:rsidR="00E8012E" w:rsidRPr="003614D3" w:rsidRDefault="00E8012E" w:rsidP="002114F6">
            <w:pPr>
              <w:spacing w:line="0" w:lineRule="atLeast"/>
              <w:rPr>
                <w:rFonts w:asciiTheme="minorHAnsi" w:hAnsiTheme="minorHAnsi" w:cs="Arial"/>
                <w:b/>
                <w:noProof/>
                <w:color w:val="000000" w:themeColor="text1"/>
                <w:sz w:val="20"/>
                <w:szCs w:val="20"/>
              </w:rPr>
            </w:pPr>
          </w:p>
          <w:p w:rsidR="00E8012E" w:rsidRPr="003614D3" w:rsidRDefault="00E8012E" w:rsidP="00DF21E6">
            <w:pPr>
              <w:spacing w:line="0" w:lineRule="atLeast"/>
              <w:rPr>
                <w:rFonts w:asciiTheme="minorHAnsi" w:hAnsiTheme="minorHAnsi" w:cs="Arial"/>
                <w:color w:val="000000" w:themeColor="text1"/>
                <w:sz w:val="20"/>
                <w:szCs w:val="20"/>
              </w:rPr>
            </w:pPr>
          </w:p>
        </w:tc>
      </w:tr>
      <w:tr w:rsidR="003614D3" w:rsidRPr="003614D3" w:rsidTr="009F5809">
        <w:trPr>
          <w:trHeight w:val="397"/>
        </w:trPr>
        <w:tc>
          <w:tcPr>
            <w:tcW w:w="8988" w:type="dxa"/>
            <w:vAlign w:val="center"/>
          </w:tcPr>
          <w:p w:rsidR="00E8012E" w:rsidRPr="003614D3" w:rsidRDefault="00E8012E" w:rsidP="002114F6">
            <w:pPr>
              <w:spacing w:line="0" w:lineRule="atLeast"/>
              <w:rPr>
                <w:rFonts w:asciiTheme="minorHAnsi" w:hAnsiTheme="minorHAnsi" w:cs="Arial"/>
                <w:b/>
                <w:color w:val="000000" w:themeColor="text1"/>
                <w:sz w:val="20"/>
                <w:szCs w:val="20"/>
              </w:rPr>
            </w:pPr>
            <w:r w:rsidRPr="003614D3">
              <w:rPr>
                <w:rFonts w:asciiTheme="minorHAnsi" w:hAnsiTheme="minorHAnsi"/>
                <w:color w:val="000000" w:themeColor="text1"/>
                <w:sz w:val="20"/>
                <w:szCs w:val="20"/>
              </w:rPr>
              <w:br w:type="page"/>
            </w:r>
            <w:r w:rsidRPr="003614D3">
              <w:rPr>
                <w:rFonts w:asciiTheme="minorHAnsi" w:hAnsiTheme="minorHAnsi" w:cs="Arial"/>
                <w:b/>
                <w:color w:val="000000" w:themeColor="text1"/>
                <w:sz w:val="20"/>
                <w:szCs w:val="20"/>
              </w:rPr>
              <w:t xml:space="preserve">Forma de presentación de resultados </w:t>
            </w:r>
            <w:r w:rsidRPr="003614D3">
              <w:rPr>
                <w:rFonts w:asciiTheme="minorHAnsi" w:hAnsiTheme="minorHAnsi" w:cs="Arial"/>
                <w:b/>
                <w:noProof/>
                <w:color w:val="000000" w:themeColor="text1"/>
                <w:sz w:val="20"/>
                <w:szCs w:val="20"/>
              </w:rPr>
              <w:t>(soporte que se carga en el seguimiento)</w:t>
            </w:r>
            <w:r w:rsidRPr="003614D3">
              <w:rPr>
                <w:rFonts w:asciiTheme="minorHAnsi" w:hAnsiTheme="minorHAnsi" w:cs="Arial"/>
                <w:b/>
                <w:color w:val="000000" w:themeColor="text1"/>
                <w:sz w:val="20"/>
                <w:szCs w:val="20"/>
              </w:rPr>
              <w:t>:</w:t>
            </w:r>
          </w:p>
          <w:p w:rsidR="00F0731F" w:rsidRPr="003614D3" w:rsidRDefault="00F0731F" w:rsidP="002114F6">
            <w:pPr>
              <w:spacing w:line="0" w:lineRule="atLeast"/>
              <w:rPr>
                <w:rFonts w:asciiTheme="minorHAnsi" w:hAnsiTheme="minorHAnsi" w:cs="Arial"/>
                <w:b/>
                <w:color w:val="000000" w:themeColor="text1"/>
                <w:sz w:val="20"/>
                <w:szCs w:val="20"/>
              </w:rPr>
            </w:pPr>
          </w:p>
          <w:tbl>
            <w:tblPr>
              <w:tblStyle w:val="Tablaconcuadrcula"/>
              <w:tblW w:w="0" w:type="auto"/>
              <w:jc w:val="center"/>
              <w:tblLook w:val="04A0" w:firstRow="1" w:lastRow="0" w:firstColumn="1" w:lastColumn="0" w:noHBand="0" w:noVBand="1"/>
            </w:tblPr>
            <w:tblGrid>
              <w:gridCol w:w="3393"/>
              <w:gridCol w:w="2180"/>
            </w:tblGrid>
            <w:tr w:rsidR="00CB1E9E" w:rsidRPr="00CB1E9E" w:rsidTr="00CB1E9E">
              <w:trPr>
                <w:trHeight w:val="278"/>
                <w:jc w:val="center"/>
              </w:trPr>
              <w:tc>
                <w:tcPr>
                  <w:tcW w:w="3393" w:type="dxa"/>
                  <w:shd w:val="clear" w:color="auto" w:fill="17365D" w:themeFill="text2" w:themeFillShade="BF"/>
                </w:tcPr>
                <w:p w:rsidR="00F0731F" w:rsidRPr="00CB1E9E" w:rsidRDefault="00F0731F" w:rsidP="00F0731F">
                  <w:pPr>
                    <w:spacing w:line="0" w:lineRule="atLeast"/>
                    <w:jc w:val="center"/>
                    <w:rPr>
                      <w:rFonts w:asciiTheme="minorHAnsi" w:hAnsiTheme="minorHAnsi" w:cstheme="minorHAnsi"/>
                      <w:b/>
                      <w:noProof/>
                      <w:color w:val="FFFFFF" w:themeColor="background1"/>
                      <w:sz w:val="20"/>
                      <w:szCs w:val="20"/>
                    </w:rPr>
                  </w:pPr>
                  <w:r w:rsidRPr="00CB1E9E">
                    <w:rPr>
                      <w:rFonts w:asciiTheme="minorHAnsi" w:hAnsiTheme="minorHAnsi" w:cstheme="minorHAnsi"/>
                      <w:b/>
                      <w:noProof/>
                      <w:color w:val="FFFFFF" w:themeColor="background1"/>
                      <w:sz w:val="20"/>
                      <w:szCs w:val="20"/>
                    </w:rPr>
                    <w:t>Programas de pregrado</w:t>
                  </w:r>
                </w:p>
              </w:tc>
              <w:tc>
                <w:tcPr>
                  <w:tcW w:w="2180" w:type="dxa"/>
                  <w:shd w:val="clear" w:color="auto" w:fill="17365D" w:themeFill="text2" w:themeFillShade="BF"/>
                </w:tcPr>
                <w:p w:rsidR="00F0731F" w:rsidRPr="00CB1E9E" w:rsidRDefault="00F0731F" w:rsidP="00F0731F">
                  <w:pPr>
                    <w:spacing w:line="0" w:lineRule="atLeast"/>
                    <w:jc w:val="center"/>
                    <w:rPr>
                      <w:rFonts w:asciiTheme="minorHAnsi" w:hAnsiTheme="minorHAnsi" w:cstheme="minorHAnsi"/>
                      <w:b/>
                      <w:noProof/>
                      <w:color w:val="FFFFFF" w:themeColor="background1"/>
                      <w:sz w:val="20"/>
                      <w:szCs w:val="20"/>
                    </w:rPr>
                  </w:pPr>
                  <w:r w:rsidRPr="00CB1E9E">
                    <w:rPr>
                      <w:rFonts w:asciiTheme="minorHAnsi" w:hAnsiTheme="minorHAnsi" w:cstheme="minorHAnsi"/>
                      <w:b/>
                      <w:noProof/>
                      <w:color w:val="FFFFFF" w:themeColor="background1"/>
                      <w:sz w:val="20"/>
                      <w:szCs w:val="20"/>
                    </w:rPr>
                    <w:t>Número</w:t>
                  </w:r>
                </w:p>
              </w:tc>
            </w:tr>
            <w:tr w:rsidR="003614D3" w:rsidRPr="003614D3" w:rsidTr="00636C84">
              <w:trPr>
                <w:trHeight w:val="221"/>
                <w:jc w:val="center"/>
              </w:trPr>
              <w:tc>
                <w:tcPr>
                  <w:tcW w:w="3393" w:type="dxa"/>
                </w:tcPr>
                <w:p w:rsidR="00F0731F" w:rsidRPr="003614D3" w:rsidRDefault="00F0731F" w:rsidP="00F0731F">
                  <w:pPr>
                    <w:spacing w:line="0" w:lineRule="atLeast"/>
                    <w:rPr>
                      <w:rFonts w:asciiTheme="minorHAnsi" w:hAnsiTheme="minorHAnsi" w:cstheme="minorHAnsi"/>
                      <w:noProof/>
                      <w:color w:val="000000" w:themeColor="text1"/>
                      <w:sz w:val="20"/>
                      <w:szCs w:val="20"/>
                    </w:rPr>
                  </w:pPr>
                  <w:r w:rsidRPr="003614D3">
                    <w:rPr>
                      <w:rFonts w:asciiTheme="minorHAnsi" w:hAnsiTheme="minorHAnsi" w:cstheme="minorHAnsi"/>
                      <w:noProof/>
                      <w:color w:val="000000" w:themeColor="text1"/>
                      <w:sz w:val="20"/>
                      <w:szCs w:val="20"/>
                    </w:rPr>
                    <w:t>Currículos actualizados de acuerdo al PEI</w:t>
                  </w:r>
                </w:p>
              </w:tc>
              <w:tc>
                <w:tcPr>
                  <w:tcW w:w="2180" w:type="dxa"/>
                </w:tcPr>
                <w:p w:rsidR="00F0731F" w:rsidRPr="003614D3" w:rsidRDefault="00F0731F" w:rsidP="00F0731F">
                  <w:pPr>
                    <w:spacing w:line="0" w:lineRule="atLeast"/>
                    <w:rPr>
                      <w:rFonts w:asciiTheme="minorHAnsi" w:hAnsiTheme="minorHAnsi" w:cstheme="minorHAnsi"/>
                      <w:b/>
                      <w:noProof/>
                      <w:color w:val="000000" w:themeColor="text1"/>
                      <w:sz w:val="20"/>
                      <w:szCs w:val="20"/>
                    </w:rPr>
                  </w:pPr>
                </w:p>
              </w:tc>
            </w:tr>
            <w:tr w:rsidR="003614D3" w:rsidRPr="003614D3" w:rsidTr="00636C84">
              <w:trPr>
                <w:trHeight w:val="221"/>
                <w:jc w:val="center"/>
              </w:trPr>
              <w:tc>
                <w:tcPr>
                  <w:tcW w:w="3393" w:type="dxa"/>
                </w:tcPr>
                <w:p w:rsidR="00F0731F" w:rsidRPr="003614D3" w:rsidRDefault="00F0731F" w:rsidP="00F0731F">
                  <w:pPr>
                    <w:spacing w:line="0" w:lineRule="atLeast"/>
                    <w:rPr>
                      <w:rFonts w:asciiTheme="minorHAnsi" w:hAnsiTheme="minorHAnsi" w:cstheme="minorHAnsi"/>
                      <w:noProof/>
                      <w:color w:val="000000" w:themeColor="text1"/>
                      <w:sz w:val="20"/>
                      <w:szCs w:val="20"/>
                    </w:rPr>
                  </w:pPr>
                  <w:r w:rsidRPr="003614D3">
                    <w:rPr>
                      <w:rFonts w:asciiTheme="minorHAnsi" w:hAnsiTheme="minorHAnsi" w:cstheme="minorHAnsi"/>
                      <w:noProof/>
                      <w:color w:val="000000" w:themeColor="text1"/>
                      <w:sz w:val="20"/>
                      <w:szCs w:val="20"/>
                    </w:rPr>
                    <w:t>Programas acompañados en la actualización de los currículos de acuerdo al PEI</w:t>
                  </w:r>
                </w:p>
              </w:tc>
              <w:tc>
                <w:tcPr>
                  <w:tcW w:w="2180" w:type="dxa"/>
                </w:tcPr>
                <w:p w:rsidR="00F0731F" w:rsidRPr="003614D3" w:rsidRDefault="00F0731F" w:rsidP="00F0731F">
                  <w:pPr>
                    <w:spacing w:line="0" w:lineRule="atLeast"/>
                    <w:rPr>
                      <w:rFonts w:asciiTheme="minorHAnsi" w:hAnsiTheme="minorHAnsi" w:cstheme="minorHAnsi"/>
                      <w:b/>
                      <w:noProof/>
                      <w:color w:val="000000" w:themeColor="text1"/>
                      <w:sz w:val="20"/>
                      <w:szCs w:val="20"/>
                    </w:rPr>
                  </w:pPr>
                </w:p>
              </w:tc>
            </w:tr>
          </w:tbl>
          <w:p w:rsidR="00F0731F" w:rsidRPr="003614D3" w:rsidRDefault="00F0731F" w:rsidP="00F0731F">
            <w:pPr>
              <w:spacing w:line="0" w:lineRule="atLeast"/>
              <w:rPr>
                <w:rFonts w:ascii="Arial" w:hAnsi="Arial" w:cs="Arial"/>
                <w:b/>
                <w:noProof/>
                <w:color w:val="000000" w:themeColor="text1"/>
                <w:sz w:val="20"/>
                <w:szCs w:val="20"/>
              </w:rPr>
            </w:pPr>
          </w:p>
          <w:tbl>
            <w:tblPr>
              <w:tblStyle w:val="Tablaconcuadrcula"/>
              <w:tblW w:w="0" w:type="auto"/>
              <w:jc w:val="center"/>
              <w:tblLook w:val="04A0" w:firstRow="1" w:lastRow="0" w:firstColumn="1" w:lastColumn="0" w:noHBand="0" w:noVBand="1"/>
            </w:tblPr>
            <w:tblGrid>
              <w:gridCol w:w="3393"/>
              <w:gridCol w:w="2180"/>
            </w:tblGrid>
            <w:tr w:rsidR="00CB1E9E" w:rsidRPr="00CB1E9E" w:rsidTr="00CB1E9E">
              <w:trPr>
                <w:trHeight w:val="278"/>
                <w:jc w:val="center"/>
              </w:trPr>
              <w:tc>
                <w:tcPr>
                  <w:tcW w:w="3393" w:type="dxa"/>
                  <w:shd w:val="clear" w:color="auto" w:fill="17365D" w:themeFill="text2" w:themeFillShade="BF"/>
                </w:tcPr>
                <w:p w:rsidR="00F0731F" w:rsidRPr="00CB1E9E" w:rsidRDefault="00F0731F" w:rsidP="00F0731F">
                  <w:pPr>
                    <w:spacing w:line="0" w:lineRule="atLeast"/>
                    <w:jc w:val="center"/>
                    <w:rPr>
                      <w:rFonts w:asciiTheme="minorHAnsi" w:hAnsiTheme="minorHAnsi" w:cstheme="minorHAnsi"/>
                      <w:b/>
                      <w:noProof/>
                      <w:color w:val="FFFFFF" w:themeColor="background1"/>
                      <w:sz w:val="20"/>
                      <w:szCs w:val="20"/>
                    </w:rPr>
                  </w:pPr>
                  <w:r w:rsidRPr="00CB1E9E">
                    <w:rPr>
                      <w:rFonts w:asciiTheme="minorHAnsi" w:hAnsiTheme="minorHAnsi" w:cstheme="minorHAnsi"/>
                      <w:b/>
                      <w:noProof/>
                      <w:color w:val="FFFFFF" w:themeColor="background1"/>
                      <w:sz w:val="20"/>
                      <w:szCs w:val="20"/>
                    </w:rPr>
                    <w:t>Programas de prosgrado</w:t>
                  </w:r>
                </w:p>
              </w:tc>
              <w:tc>
                <w:tcPr>
                  <w:tcW w:w="2180" w:type="dxa"/>
                  <w:shd w:val="clear" w:color="auto" w:fill="17365D" w:themeFill="text2" w:themeFillShade="BF"/>
                </w:tcPr>
                <w:p w:rsidR="00F0731F" w:rsidRPr="00CB1E9E" w:rsidRDefault="00F0731F" w:rsidP="00F0731F">
                  <w:pPr>
                    <w:spacing w:line="0" w:lineRule="atLeast"/>
                    <w:jc w:val="center"/>
                    <w:rPr>
                      <w:rFonts w:asciiTheme="minorHAnsi" w:hAnsiTheme="minorHAnsi" w:cstheme="minorHAnsi"/>
                      <w:b/>
                      <w:noProof/>
                      <w:color w:val="FFFFFF" w:themeColor="background1"/>
                      <w:sz w:val="20"/>
                      <w:szCs w:val="20"/>
                    </w:rPr>
                  </w:pPr>
                  <w:r w:rsidRPr="00CB1E9E">
                    <w:rPr>
                      <w:rFonts w:asciiTheme="minorHAnsi" w:hAnsiTheme="minorHAnsi" w:cstheme="minorHAnsi"/>
                      <w:b/>
                      <w:noProof/>
                      <w:color w:val="FFFFFF" w:themeColor="background1"/>
                      <w:sz w:val="20"/>
                      <w:szCs w:val="20"/>
                    </w:rPr>
                    <w:t>Número</w:t>
                  </w:r>
                </w:p>
              </w:tc>
            </w:tr>
            <w:tr w:rsidR="003614D3" w:rsidRPr="003614D3" w:rsidTr="00636C84">
              <w:trPr>
                <w:trHeight w:val="303"/>
                <w:jc w:val="center"/>
              </w:trPr>
              <w:tc>
                <w:tcPr>
                  <w:tcW w:w="3393" w:type="dxa"/>
                </w:tcPr>
                <w:p w:rsidR="00F0731F" w:rsidRPr="003614D3" w:rsidRDefault="00F0731F" w:rsidP="00F0731F">
                  <w:pPr>
                    <w:spacing w:line="0" w:lineRule="atLeast"/>
                    <w:rPr>
                      <w:rFonts w:asciiTheme="minorHAnsi" w:hAnsiTheme="minorHAnsi" w:cstheme="minorHAnsi"/>
                      <w:noProof/>
                      <w:color w:val="000000" w:themeColor="text1"/>
                      <w:sz w:val="20"/>
                      <w:szCs w:val="20"/>
                    </w:rPr>
                  </w:pPr>
                  <w:r w:rsidRPr="003614D3">
                    <w:rPr>
                      <w:rFonts w:asciiTheme="minorHAnsi" w:hAnsiTheme="minorHAnsi" w:cstheme="minorHAnsi"/>
                      <w:noProof/>
                      <w:color w:val="000000" w:themeColor="text1"/>
                      <w:sz w:val="20"/>
                      <w:szCs w:val="20"/>
                    </w:rPr>
                    <w:t>Currículos actualizados de acuerdo al PEI</w:t>
                  </w:r>
                </w:p>
              </w:tc>
              <w:tc>
                <w:tcPr>
                  <w:tcW w:w="2180" w:type="dxa"/>
                </w:tcPr>
                <w:p w:rsidR="00F0731F" w:rsidRPr="003614D3" w:rsidRDefault="00F0731F" w:rsidP="00F0731F">
                  <w:pPr>
                    <w:spacing w:line="0" w:lineRule="atLeast"/>
                    <w:rPr>
                      <w:rFonts w:asciiTheme="minorHAnsi" w:hAnsiTheme="minorHAnsi" w:cstheme="minorHAnsi"/>
                      <w:b/>
                      <w:noProof/>
                      <w:color w:val="000000" w:themeColor="text1"/>
                      <w:sz w:val="20"/>
                      <w:szCs w:val="20"/>
                    </w:rPr>
                  </w:pPr>
                </w:p>
              </w:tc>
            </w:tr>
            <w:tr w:rsidR="003614D3" w:rsidRPr="003614D3" w:rsidTr="00636C84">
              <w:trPr>
                <w:trHeight w:val="303"/>
                <w:jc w:val="center"/>
              </w:trPr>
              <w:tc>
                <w:tcPr>
                  <w:tcW w:w="3393" w:type="dxa"/>
                </w:tcPr>
                <w:p w:rsidR="00F0731F" w:rsidRPr="003614D3" w:rsidRDefault="00F0731F" w:rsidP="00F0731F">
                  <w:pPr>
                    <w:spacing w:line="0" w:lineRule="atLeast"/>
                    <w:rPr>
                      <w:rFonts w:asciiTheme="minorHAnsi" w:hAnsiTheme="minorHAnsi" w:cstheme="minorHAnsi"/>
                      <w:noProof/>
                      <w:color w:val="000000" w:themeColor="text1"/>
                      <w:sz w:val="20"/>
                      <w:szCs w:val="20"/>
                    </w:rPr>
                  </w:pPr>
                  <w:r w:rsidRPr="003614D3">
                    <w:rPr>
                      <w:rFonts w:asciiTheme="minorHAnsi" w:hAnsiTheme="minorHAnsi" w:cstheme="minorHAnsi"/>
                      <w:noProof/>
                      <w:color w:val="000000" w:themeColor="text1"/>
                      <w:sz w:val="20"/>
                      <w:szCs w:val="20"/>
                    </w:rPr>
                    <w:t>Programas acompañados en la actualización de los currículos de acuerdo al PEI</w:t>
                  </w:r>
                </w:p>
              </w:tc>
              <w:tc>
                <w:tcPr>
                  <w:tcW w:w="2180" w:type="dxa"/>
                </w:tcPr>
                <w:p w:rsidR="00F0731F" w:rsidRPr="003614D3" w:rsidRDefault="00F0731F" w:rsidP="00F0731F">
                  <w:pPr>
                    <w:spacing w:line="0" w:lineRule="atLeast"/>
                    <w:rPr>
                      <w:rFonts w:asciiTheme="minorHAnsi" w:hAnsiTheme="minorHAnsi" w:cstheme="minorHAnsi"/>
                      <w:b/>
                      <w:noProof/>
                      <w:color w:val="000000" w:themeColor="text1"/>
                      <w:sz w:val="20"/>
                      <w:szCs w:val="20"/>
                    </w:rPr>
                  </w:pPr>
                </w:p>
              </w:tc>
            </w:tr>
          </w:tbl>
          <w:p w:rsidR="00F0731F" w:rsidRPr="003614D3" w:rsidRDefault="00F0731F" w:rsidP="00F0731F">
            <w:pPr>
              <w:spacing w:line="0" w:lineRule="atLeast"/>
              <w:rPr>
                <w:rFonts w:ascii="Arial" w:hAnsi="Arial" w:cs="Arial"/>
                <w:b/>
                <w:noProof/>
                <w:color w:val="000000" w:themeColor="text1"/>
                <w:sz w:val="20"/>
                <w:szCs w:val="20"/>
              </w:rPr>
            </w:pPr>
          </w:p>
          <w:tbl>
            <w:tblPr>
              <w:tblStyle w:val="Tablaconcuadrcula"/>
              <w:tblW w:w="0" w:type="auto"/>
              <w:jc w:val="center"/>
              <w:tblLook w:val="04A0" w:firstRow="1" w:lastRow="0" w:firstColumn="1" w:lastColumn="0" w:noHBand="0" w:noVBand="1"/>
            </w:tblPr>
            <w:tblGrid>
              <w:gridCol w:w="3391"/>
              <w:gridCol w:w="2180"/>
            </w:tblGrid>
            <w:tr w:rsidR="00CB1E9E" w:rsidRPr="00CB1E9E" w:rsidTr="00CB1E9E">
              <w:trPr>
                <w:trHeight w:val="278"/>
                <w:jc w:val="center"/>
              </w:trPr>
              <w:tc>
                <w:tcPr>
                  <w:tcW w:w="3391" w:type="dxa"/>
                  <w:shd w:val="clear" w:color="auto" w:fill="17365D" w:themeFill="text2" w:themeFillShade="BF"/>
                </w:tcPr>
                <w:p w:rsidR="00F0731F" w:rsidRPr="00CB1E9E" w:rsidRDefault="00F0731F" w:rsidP="00F0731F">
                  <w:pPr>
                    <w:spacing w:line="0" w:lineRule="atLeast"/>
                    <w:jc w:val="center"/>
                    <w:rPr>
                      <w:rFonts w:asciiTheme="minorHAnsi" w:hAnsiTheme="minorHAnsi" w:cstheme="minorHAnsi"/>
                      <w:b/>
                      <w:noProof/>
                      <w:color w:val="FFFFFF" w:themeColor="background1"/>
                      <w:sz w:val="20"/>
                      <w:szCs w:val="20"/>
                    </w:rPr>
                  </w:pPr>
                  <w:r w:rsidRPr="00CB1E9E">
                    <w:rPr>
                      <w:rFonts w:asciiTheme="minorHAnsi" w:hAnsiTheme="minorHAnsi" w:cstheme="minorHAnsi"/>
                      <w:b/>
                      <w:noProof/>
                      <w:color w:val="FFFFFF" w:themeColor="background1"/>
                      <w:sz w:val="20"/>
                      <w:szCs w:val="20"/>
                    </w:rPr>
                    <w:t>Descripción</w:t>
                  </w:r>
                </w:p>
              </w:tc>
              <w:tc>
                <w:tcPr>
                  <w:tcW w:w="2180" w:type="dxa"/>
                  <w:shd w:val="clear" w:color="auto" w:fill="17365D" w:themeFill="text2" w:themeFillShade="BF"/>
                </w:tcPr>
                <w:p w:rsidR="00F0731F" w:rsidRPr="00CB1E9E" w:rsidRDefault="00F0731F" w:rsidP="00F0731F">
                  <w:pPr>
                    <w:spacing w:line="0" w:lineRule="atLeast"/>
                    <w:jc w:val="center"/>
                    <w:rPr>
                      <w:rFonts w:asciiTheme="minorHAnsi" w:hAnsiTheme="minorHAnsi" w:cstheme="minorHAnsi"/>
                      <w:b/>
                      <w:noProof/>
                      <w:color w:val="FFFFFF" w:themeColor="background1"/>
                      <w:sz w:val="20"/>
                      <w:szCs w:val="20"/>
                    </w:rPr>
                  </w:pPr>
                  <w:r w:rsidRPr="00CB1E9E">
                    <w:rPr>
                      <w:rFonts w:asciiTheme="minorHAnsi" w:hAnsiTheme="minorHAnsi" w:cstheme="minorHAnsi"/>
                      <w:b/>
                      <w:noProof/>
                      <w:color w:val="FFFFFF" w:themeColor="background1"/>
                      <w:sz w:val="20"/>
                      <w:szCs w:val="20"/>
                    </w:rPr>
                    <w:t>Indicador (%)</w:t>
                  </w:r>
                </w:p>
              </w:tc>
            </w:tr>
            <w:tr w:rsidR="003614D3" w:rsidRPr="003614D3" w:rsidTr="00636C84">
              <w:trPr>
                <w:trHeight w:val="706"/>
                <w:jc w:val="center"/>
              </w:trPr>
              <w:tc>
                <w:tcPr>
                  <w:tcW w:w="3391" w:type="dxa"/>
                </w:tcPr>
                <w:p w:rsidR="00F0731F" w:rsidRPr="003614D3" w:rsidRDefault="00F0731F" w:rsidP="00F0731F">
                  <w:pPr>
                    <w:spacing w:line="0" w:lineRule="atLeast"/>
                    <w:rPr>
                      <w:rFonts w:asciiTheme="minorHAnsi" w:hAnsiTheme="minorHAnsi" w:cstheme="minorHAnsi"/>
                      <w:noProof/>
                      <w:color w:val="000000" w:themeColor="text1"/>
                      <w:sz w:val="20"/>
                      <w:szCs w:val="20"/>
                    </w:rPr>
                  </w:pPr>
                  <w:r w:rsidRPr="003614D3">
                    <w:rPr>
                      <w:rFonts w:asciiTheme="minorHAnsi" w:hAnsiTheme="minorHAnsi" w:cstheme="minorHAnsi"/>
                      <w:noProof/>
                      <w:color w:val="000000" w:themeColor="text1"/>
                      <w:sz w:val="20"/>
                      <w:szCs w:val="20"/>
                    </w:rPr>
                    <w:t>Total Currículos actualizados y acompañados de acuerdo al PEI</w:t>
                  </w:r>
                </w:p>
              </w:tc>
              <w:tc>
                <w:tcPr>
                  <w:tcW w:w="2180" w:type="dxa"/>
                </w:tcPr>
                <w:p w:rsidR="00F0731F" w:rsidRPr="003614D3" w:rsidRDefault="00F0731F" w:rsidP="00F0731F">
                  <w:pPr>
                    <w:spacing w:line="0" w:lineRule="atLeast"/>
                    <w:rPr>
                      <w:rFonts w:asciiTheme="minorHAnsi" w:hAnsiTheme="minorHAnsi" w:cstheme="minorHAnsi"/>
                      <w:b/>
                      <w:noProof/>
                      <w:color w:val="000000" w:themeColor="text1"/>
                      <w:sz w:val="20"/>
                      <w:szCs w:val="20"/>
                    </w:rPr>
                  </w:pPr>
                </w:p>
                <w:p w:rsidR="00F0731F" w:rsidRPr="003614D3" w:rsidRDefault="00F0731F" w:rsidP="00F0731F">
                  <w:pPr>
                    <w:spacing w:line="0" w:lineRule="atLeast"/>
                    <w:rPr>
                      <w:rFonts w:asciiTheme="minorHAnsi" w:hAnsiTheme="minorHAnsi" w:cstheme="minorHAnsi"/>
                      <w:b/>
                      <w:noProof/>
                      <w:color w:val="000000" w:themeColor="text1"/>
                      <w:sz w:val="20"/>
                      <w:szCs w:val="20"/>
                    </w:rPr>
                  </w:pPr>
                  <w:r w:rsidRPr="003614D3">
                    <w:rPr>
                      <w:rFonts w:asciiTheme="minorHAnsi" w:hAnsiTheme="minorHAnsi" w:cstheme="minorHAnsi"/>
                      <w:b/>
                      <w:noProof/>
                      <w:color w:val="000000" w:themeColor="text1"/>
                      <w:sz w:val="20"/>
                      <w:szCs w:val="20"/>
                    </w:rPr>
                    <w:t xml:space="preserve">            _____%</w:t>
                  </w:r>
                </w:p>
              </w:tc>
              <w:bookmarkStart w:id="0" w:name="_GoBack"/>
              <w:bookmarkEnd w:id="0"/>
            </w:tr>
          </w:tbl>
          <w:p w:rsidR="00E8012E" w:rsidRPr="003614D3" w:rsidRDefault="00E8012E" w:rsidP="00D6274A">
            <w:pPr>
              <w:spacing w:line="0" w:lineRule="atLeast"/>
              <w:rPr>
                <w:rFonts w:asciiTheme="minorHAnsi" w:hAnsiTheme="minorHAnsi" w:cs="Arial"/>
                <w:b/>
                <w:noProof/>
                <w:color w:val="000000" w:themeColor="text1"/>
                <w:sz w:val="20"/>
                <w:szCs w:val="20"/>
              </w:rPr>
            </w:pPr>
          </w:p>
        </w:tc>
      </w:tr>
    </w:tbl>
    <w:p w:rsidR="00E8012E" w:rsidRPr="003614D3" w:rsidRDefault="00E8012E" w:rsidP="00333FE8">
      <w:pPr>
        <w:pStyle w:val="Prrafodelista"/>
        <w:spacing w:line="0" w:lineRule="atLeast"/>
        <w:rPr>
          <w:rFonts w:asciiTheme="minorHAnsi" w:hAnsiTheme="minorHAnsi" w:cs="Arial"/>
          <w:b/>
          <w:color w:val="000000" w:themeColor="text1"/>
          <w:sz w:val="20"/>
          <w:szCs w:val="20"/>
        </w:rPr>
      </w:pPr>
    </w:p>
    <w:p w:rsidR="00E8012E" w:rsidRPr="003614D3" w:rsidRDefault="00E8012E" w:rsidP="00EB32C8">
      <w:pPr>
        <w:spacing w:line="0" w:lineRule="atLeast"/>
        <w:rPr>
          <w:rFonts w:asciiTheme="minorHAnsi" w:hAnsiTheme="minorHAnsi" w:cs="Arial"/>
          <w:b/>
          <w:color w:val="000000" w:themeColor="text1"/>
          <w:sz w:val="20"/>
          <w:szCs w:val="20"/>
        </w:rPr>
      </w:pPr>
    </w:p>
    <w:p w:rsidR="00E8012E" w:rsidRPr="003614D3" w:rsidRDefault="00E8012E" w:rsidP="00EB32C8">
      <w:pPr>
        <w:spacing w:line="0" w:lineRule="atLeast"/>
        <w:rPr>
          <w:rFonts w:asciiTheme="minorHAnsi" w:hAnsiTheme="minorHAnsi" w:cs="Arial"/>
          <w:b/>
          <w:color w:val="000000" w:themeColor="text1"/>
          <w:sz w:val="20"/>
          <w:szCs w:val="20"/>
        </w:rPr>
      </w:pPr>
    </w:p>
    <w:p w:rsidR="00E8012E" w:rsidRPr="003614D3" w:rsidRDefault="00E8012E" w:rsidP="00EB32C8">
      <w:pPr>
        <w:spacing w:line="0" w:lineRule="atLeast"/>
        <w:rPr>
          <w:rFonts w:asciiTheme="minorHAnsi" w:hAnsiTheme="minorHAnsi" w:cs="Arial"/>
          <w:b/>
          <w:color w:val="000000" w:themeColor="text1"/>
          <w:sz w:val="20"/>
          <w:szCs w:val="20"/>
        </w:rPr>
      </w:pPr>
      <w:r w:rsidRPr="003614D3">
        <w:rPr>
          <w:rFonts w:asciiTheme="minorHAnsi" w:hAnsiTheme="minorHAnsi"/>
          <w:color w:val="000000" w:themeColor="text1"/>
          <w:sz w:val="20"/>
          <w:szCs w:val="20"/>
        </w:rPr>
        <w:t>_________________________</w:t>
      </w:r>
      <w:r w:rsidRPr="003614D3">
        <w:rPr>
          <w:rFonts w:asciiTheme="minorHAnsi" w:hAnsiTheme="minorHAnsi" w:cs="Arial"/>
          <w:color w:val="000000" w:themeColor="text1"/>
          <w:sz w:val="20"/>
          <w:szCs w:val="20"/>
        </w:rPr>
        <w:tab/>
      </w:r>
      <w:r w:rsidRPr="003614D3">
        <w:rPr>
          <w:rFonts w:asciiTheme="minorHAnsi" w:hAnsiTheme="minorHAnsi" w:cs="Arial"/>
          <w:color w:val="000000" w:themeColor="text1"/>
          <w:sz w:val="20"/>
          <w:szCs w:val="20"/>
        </w:rPr>
        <w:tab/>
      </w:r>
    </w:p>
    <w:p w:rsidR="00E8012E" w:rsidRPr="003614D3" w:rsidRDefault="00E8012E" w:rsidP="00E03A82">
      <w:pPr>
        <w:spacing w:line="0" w:lineRule="atLeast"/>
        <w:rPr>
          <w:rFonts w:asciiTheme="minorHAnsi" w:hAnsiTheme="minorHAnsi" w:cs="Arial"/>
          <w:b/>
          <w:bCs/>
          <w:color w:val="000000" w:themeColor="text1"/>
          <w:sz w:val="20"/>
          <w:szCs w:val="20"/>
        </w:rPr>
      </w:pPr>
      <w:r w:rsidRPr="003614D3">
        <w:rPr>
          <w:rFonts w:asciiTheme="minorHAnsi" w:hAnsiTheme="minorHAnsi" w:cs="Arial"/>
          <w:b/>
          <w:bCs/>
          <w:noProof/>
          <w:color w:val="000000" w:themeColor="text1"/>
          <w:sz w:val="20"/>
          <w:szCs w:val="20"/>
        </w:rPr>
        <w:t>Jhonier Gilberto Guerrero Erazo</w:t>
      </w:r>
    </w:p>
    <w:p w:rsidR="00E8012E" w:rsidRPr="003614D3" w:rsidRDefault="00E8012E" w:rsidP="00E03A82">
      <w:pPr>
        <w:spacing w:line="0" w:lineRule="atLeast"/>
        <w:rPr>
          <w:rFonts w:asciiTheme="minorHAnsi" w:hAnsiTheme="minorHAnsi"/>
          <w:b/>
          <w:bCs/>
          <w:color w:val="000000" w:themeColor="text1"/>
          <w:sz w:val="20"/>
          <w:szCs w:val="20"/>
        </w:rPr>
      </w:pPr>
      <w:r w:rsidRPr="003614D3">
        <w:rPr>
          <w:rFonts w:asciiTheme="minorHAnsi" w:hAnsiTheme="minorHAnsi" w:cs="Arial"/>
          <w:b/>
          <w:bCs/>
          <w:color w:val="000000" w:themeColor="text1"/>
          <w:sz w:val="20"/>
          <w:szCs w:val="20"/>
        </w:rPr>
        <w:t>Coordinador de Pilar</w:t>
      </w:r>
      <w:r w:rsidRPr="003614D3">
        <w:rPr>
          <w:rFonts w:asciiTheme="minorHAnsi" w:hAnsiTheme="minorHAnsi"/>
          <w:b/>
          <w:bCs/>
          <w:color w:val="000000" w:themeColor="text1"/>
          <w:sz w:val="20"/>
          <w:szCs w:val="20"/>
        </w:rPr>
        <w:tab/>
      </w:r>
      <w:r w:rsidRPr="003614D3">
        <w:rPr>
          <w:rFonts w:asciiTheme="minorHAnsi" w:hAnsiTheme="minorHAnsi"/>
          <w:b/>
          <w:bCs/>
          <w:color w:val="000000" w:themeColor="text1"/>
          <w:sz w:val="20"/>
          <w:szCs w:val="20"/>
        </w:rPr>
        <w:tab/>
      </w:r>
    </w:p>
    <w:p w:rsidR="00E8012E" w:rsidRPr="003614D3" w:rsidRDefault="00E8012E">
      <w:pPr>
        <w:widowControl/>
        <w:adjustRightInd/>
        <w:spacing w:line="240" w:lineRule="auto"/>
        <w:jc w:val="left"/>
        <w:textAlignment w:val="auto"/>
        <w:rPr>
          <w:rFonts w:asciiTheme="minorHAnsi" w:hAnsiTheme="minorHAnsi"/>
          <w:b/>
          <w:bCs/>
          <w:color w:val="000000" w:themeColor="text1"/>
          <w:sz w:val="20"/>
          <w:szCs w:val="20"/>
        </w:rPr>
      </w:pPr>
      <w:r w:rsidRPr="003614D3">
        <w:rPr>
          <w:rFonts w:asciiTheme="minorHAnsi" w:hAnsiTheme="minorHAnsi"/>
          <w:b/>
          <w:bCs/>
          <w:color w:val="000000" w:themeColor="text1"/>
          <w:sz w:val="20"/>
          <w:szCs w:val="20"/>
        </w:rPr>
        <w:br w:type="page"/>
      </w:r>
    </w:p>
    <w:p w:rsidR="00E8012E" w:rsidRPr="003614D3" w:rsidRDefault="00E8012E" w:rsidP="00E03A82">
      <w:pPr>
        <w:spacing w:line="0" w:lineRule="atLeast"/>
        <w:rPr>
          <w:rFonts w:asciiTheme="minorHAnsi" w:hAnsiTheme="minorHAnsi"/>
          <w:b/>
          <w:bCs/>
          <w:color w:val="000000" w:themeColor="text1"/>
          <w:sz w:val="20"/>
          <w:szCs w:val="20"/>
        </w:rPr>
      </w:pPr>
    </w:p>
    <w:p w:rsidR="00E8012E" w:rsidRPr="003614D3" w:rsidRDefault="00E8012E" w:rsidP="00DF078F">
      <w:pPr>
        <w:pStyle w:val="Prrafodelista"/>
        <w:numPr>
          <w:ilvl w:val="0"/>
          <w:numId w:val="1"/>
        </w:numPr>
        <w:spacing w:line="0" w:lineRule="atLeast"/>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Control de cambios</w:t>
      </w:r>
    </w:p>
    <w:p w:rsidR="00E8012E" w:rsidRPr="003614D3" w:rsidRDefault="00E8012E" w:rsidP="00DF078F">
      <w:pPr>
        <w:spacing w:line="0" w:lineRule="atLeast"/>
        <w:rPr>
          <w:rFonts w:asciiTheme="minorHAnsi" w:hAnsiTheme="minorHAnsi" w:cs="Arial"/>
          <w:b/>
          <w:color w:val="000000" w:themeColor="text1"/>
          <w:sz w:val="20"/>
          <w:szCs w:val="20"/>
        </w:rPr>
      </w:pPr>
    </w:p>
    <w:p w:rsidR="00E8012E" w:rsidRPr="003614D3" w:rsidRDefault="00E8012E" w:rsidP="00DF078F">
      <w:pPr>
        <w:spacing w:line="0" w:lineRule="atLeast"/>
        <w:rPr>
          <w:rFonts w:asciiTheme="minorHAnsi" w:hAnsiTheme="minorHAnsi" w:cs="Arial"/>
          <w:b/>
          <w:color w:val="000000" w:themeColor="text1"/>
          <w:sz w:val="20"/>
          <w:szCs w:val="20"/>
        </w:rPr>
      </w:pPr>
    </w:p>
    <w:tbl>
      <w:tblPr>
        <w:tblStyle w:val="Tablaconcuadrcula"/>
        <w:tblW w:w="10017" w:type="dxa"/>
        <w:jc w:val="center"/>
        <w:tblLook w:val="04A0" w:firstRow="1" w:lastRow="0" w:firstColumn="1" w:lastColumn="0" w:noHBand="0" w:noVBand="1"/>
      </w:tblPr>
      <w:tblGrid>
        <w:gridCol w:w="1129"/>
        <w:gridCol w:w="1701"/>
        <w:gridCol w:w="1418"/>
        <w:gridCol w:w="4111"/>
        <w:gridCol w:w="1658"/>
      </w:tblGrid>
      <w:tr w:rsidR="003614D3" w:rsidRPr="003614D3" w:rsidTr="0009000C">
        <w:trPr>
          <w:jc w:val="center"/>
        </w:trPr>
        <w:tc>
          <w:tcPr>
            <w:tcW w:w="1129" w:type="dxa"/>
            <w:shd w:val="clear" w:color="auto" w:fill="95B3D7" w:themeFill="accent1" w:themeFillTint="99"/>
            <w:vAlign w:val="center"/>
          </w:tcPr>
          <w:p w:rsidR="00E8012E" w:rsidRPr="003614D3" w:rsidRDefault="00E8012E" w:rsidP="0009000C">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Versión</w:t>
            </w:r>
          </w:p>
        </w:tc>
        <w:tc>
          <w:tcPr>
            <w:tcW w:w="1701" w:type="dxa"/>
            <w:shd w:val="clear" w:color="auto" w:fill="95B3D7" w:themeFill="accent1" w:themeFillTint="99"/>
          </w:tcPr>
          <w:p w:rsidR="00E8012E" w:rsidRPr="003614D3" w:rsidRDefault="00E8012E" w:rsidP="0009000C">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Acta o Acto Administrativo que avala el cambio</w:t>
            </w:r>
          </w:p>
        </w:tc>
        <w:tc>
          <w:tcPr>
            <w:tcW w:w="1418" w:type="dxa"/>
            <w:shd w:val="clear" w:color="auto" w:fill="95B3D7" w:themeFill="accent1" w:themeFillTint="99"/>
            <w:vAlign w:val="center"/>
          </w:tcPr>
          <w:p w:rsidR="00E8012E" w:rsidRPr="003614D3" w:rsidRDefault="00E8012E" w:rsidP="0009000C">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Fecha de modificación</w:t>
            </w:r>
          </w:p>
        </w:tc>
        <w:tc>
          <w:tcPr>
            <w:tcW w:w="4111" w:type="dxa"/>
            <w:shd w:val="clear" w:color="auto" w:fill="95B3D7" w:themeFill="accent1" w:themeFillTint="99"/>
            <w:vAlign w:val="center"/>
          </w:tcPr>
          <w:p w:rsidR="00E8012E" w:rsidRPr="003614D3" w:rsidRDefault="00E8012E" w:rsidP="0009000C">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Descripción del ajuste</w:t>
            </w:r>
          </w:p>
        </w:tc>
        <w:tc>
          <w:tcPr>
            <w:tcW w:w="1658" w:type="dxa"/>
            <w:shd w:val="clear" w:color="auto" w:fill="95B3D7" w:themeFill="accent1" w:themeFillTint="99"/>
            <w:vAlign w:val="center"/>
          </w:tcPr>
          <w:p w:rsidR="00E8012E" w:rsidRPr="003614D3" w:rsidRDefault="00E8012E" w:rsidP="0009000C">
            <w:pPr>
              <w:spacing w:line="0" w:lineRule="atLeast"/>
              <w:jc w:val="center"/>
              <w:rPr>
                <w:rFonts w:asciiTheme="minorHAnsi" w:hAnsiTheme="minorHAnsi" w:cs="Arial"/>
                <w:b/>
                <w:color w:val="000000" w:themeColor="text1"/>
                <w:sz w:val="20"/>
                <w:szCs w:val="20"/>
              </w:rPr>
            </w:pPr>
            <w:r w:rsidRPr="003614D3">
              <w:rPr>
                <w:rFonts w:asciiTheme="minorHAnsi" w:hAnsiTheme="minorHAnsi" w:cs="Arial"/>
                <w:b/>
                <w:color w:val="000000" w:themeColor="text1"/>
                <w:sz w:val="20"/>
                <w:szCs w:val="20"/>
              </w:rPr>
              <w:t>Modifica la forma de cálculo del indicador o lo elimina</w:t>
            </w:r>
          </w:p>
        </w:tc>
      </w:tr>
      <w:tr w:rsidR="00606186" w:rsidRPr="003614D3" w:rsidTr="00CF29F3">
        <w:trPr>
          <w:jc w:val="center"/>
        </w:trPr>
        <w:tc>
          <w:tcPr>
            <w:tcW w:w="1129" w:type="dxa"/>
            <w:vAlign w:val="center"/>
          </w:tcPr>
          <w:p w:rsidR="00606186" w:rsidRPr="00CF29F3" w:rsidRDefault="00606186" w:rsidP="00606186">
            <w:pPr>
              <w:spacing w:line="0" w:lineRule="atLeast"/>
              <w:jc w:val="center"/>
              <w:rPr>
                <w:rFonts w:asciiTheme="minorHAnsi" w:hAnsiTheme="minorHAnsi" w:cs="Arial"/>
                <w:sz w:val="20"/>
                <w:szCs w:val="20"/>
              </w:rPr>
            </w:pPr>
            <w:r w:rsidRPr="00FE5254">
              <w:rPr>
                <w:rFonts w:asciiTheme="minorHAnsi" w:hAnsiTheme="minorHAnsi" w:cs="Arial"/>
                <w:noProof/>
                <w:sz w:val="20"/>
                <w:szCs w:val="20"/>
              </w:rPr>
              <w:t>1</w:t>
            </w:r>
          </w:p>
        </w:tc>
        <w:tc>
          <w:tcPr>
            <w:tcW w:w="1701" w:type="dxa"/>
            <w:vAlign w:val="center"/>
          </w:tcPr>
          <w:p w:rsidR="00606186" w:rsidRPr="00CF29F3" w:rsidRDefault="00606186" w:rsidP="00606186">
            <w:pPr>
              <w:spacing w:line="0" w:lineRule="atLeast"/>
              <w:rPr>
                <w:rFonts w:asciiTheme="minorHAnsi" w:hAnsiTheme="minorHAnsi" w:cs="Arial"/>
                <w:sz w:val="20"/>
                <w:szCs w:val="20"/>
              </w:rPr>
            </w:pPr>
            <w:r w:rsidRPr="00CF29F3">
              <w:rPr>
                <w:rFonts w:asciiTheme="minorHAnsi" w:hAnsiTheme="minorHAnsi" w:cs="Arial"/>
                <w:sz w:val="20"/>
                <w:szCs w:val="20"/>
              </w:rPr>
              <w:t>Acuerdo 37 del 6 de Noviembre de 2019</w:t>
            </w:r>
          </w:p>
        </w:tc>
        <w:tc>
          <w:tcPr>
            <w:tcW w:w="1418" w:type="dxa"/>
            <w:vAlign w:val="center"/>
          </w:tcPr>
          <w:p w:rsidR="00606186" w:rsidRPr="00CF29F3" w:rsidRDefault="00606186" w:rsidP="00606186">
            <w:pPr>
              <w:spacing w:line="0" w:lineRule="atLeast"/>
              <w:jc w:val="center"/>
              <w:rPr>
                <w:rFonts w:asciiTheme="minorHAnsi" w:hAnsiTheme="minorHAnsi" w:cs="Arial"/>
                <w:sz w:val="20"/>
                <w:szCs w:val="20"/>
              </w:rPr>
            </w:pPr>
            <w:r w:rsidRPr="00FE5254">
              <w:rPr>
                <w:rFonts w:asciiTheme="minorHAnsi" w:hAnsiTheme="minorHAnsi" w:cs="Arial"/>
                <w:noProof/>
                <w:sz w:val="20"/>
                <w:szCs w:val="20"/>
              </w:rPr>
              <w:t>2</w:t>
            </w:r>
            <w:r>
              <w:rPr>
                <w:rFonts w:asciiTheme="minorHAnsi" w:hAnsiTheme="minorHAnsi" w:cs="Arial"/>
                <w:noProof/>
                <w:sz w:val="20"/>
                <w:szCs w:val="20"/>
              </w:rPr>
              <w:t>8/04</w:t>
            </w:r>
            <w:r w:rsidRPr="00FE5254">
              <w:rPr>
                <w:rFonts w:asciiTheme="minorHAnsi" w:hAnsiTheme="minorHAnsi" w:cs="Arial"/>
                <w:noProof/>
                <w:sz w:val="20"/>
                <w:szCs w:val="20"/>
              </w:rPr>
              <w:t>/2020</w:t>
            </w:r>
          </w:p>
        </w:tc>
        <w:tc>
          <w:tcPr>
            <w:tcW w:w="4111" w:type="dxa"/>
            <w:vAlign w:val="center"/>
          </w:tcPr>
          <w:p w:rsidR="00606186" w:rsidRPr="00CF29F3" w:rsidRDefault="00606186" w:rsidP="00606186">
            <w:pPr>
              <w:spacing w:line="0" w:lineRule="atLeast"/>
              <w:rPr>
                <w:rFonts w:asciiTheme="minorHAnsi" w:hAnsiTheme="minorHAnsi" w:cs="Arial"/>
                <w:sz w:val="20"/>
                <w:szCs w:val="20"/>
              </w:rPr>
            </w:pPr>
            <w:r w:rsidRPr="00CF29F3">
              <w:rPr>
                <w:rFonts w:asciiTheme="minorHAnsi" w:hAnsiTheme="minorHAnsi" w:cs="Arial"/>
                <w:sz w:val="20"/>
                <w:szCs w:val="20"/>
              </w:rPr>
              <w:t>Por medio del cual se aprueba el Plan de Desarrollo Institucional 2029 "Aquí construimos Futuro" y se dictan otras disposiciones.</w:t>
            </w:r>
          </w:p>
        </w:tc>
        <w:tc>
          <w:tcPr>
            <w:tcW w:w="1658" w:type="dxa"/>
            <w:vAlign w:val="center"/>
          </w:tcPr>
          <w:p w:rsidR="00606186" w:rsidRPr="00CF29F3" w:rsidRDefault="00606186" w:rsidP="00606186">
            <w:pPr>
              <w:spacing w:line="0" w:lineRule="atLeast"/>
              <w:jc w:val="center"/>
              <w:rPr>
                <w:rFonts w:asciiTheme="minorHAnsi" w:hAnsiTheme="minorHAnsi" w:cs="Arial"/>
                <w:sz w:val="20"/>
                <w:szCs w:val="20"/>
              </w:rPr>
            </w:pPr>
            <w:r>
              <w:rPr>
                <w:rFonts w:asciiTheme="minorHAnsi" w:hAnsiTheme="minorHAnsi" w:cs="Arial"/>
                <w:sz w:val="20"/>
                <w:szCs w:val="20"/>
              </w:rPr>
              <w:t>Creación</w:t>
            </w:r>
          </w:p>
        </w:tc>
      </w:tr>
    </w:tbl>
    <w:p w:rsidR="00E8012E" w:rsidRPr="003614D3" w:rsidRDefault="00E8012E" w:rsidP="003D7E74">
      <w:pPr>
        <w:spacing w:line="0" w:lineRule="atLeast"/>
        <w:rPr>
          <w:rFonts w:asciiTheme="minorHAnsi" w:hAnsiTheme="minorHAnsi" w:cs="Arial"/>
          <w:b/>
          <w:bCs/>
          <w:color w:val="000000" w:themeColor="text1"/>
          <w:sz w:val="20"/>
          <w:szCs w:val="20"/>
        </w:rPr>
      </w:pPr>
    </w:p>
    <w:sectPr w:rsidR="00E8012E" w:rsidRPr="003614D3" w:rsidSect="003D7E74">
      <w:headerReference w:type="default" r:id="rId7"/>
      <w:footerReference w:type="default" r:id="rId8"/>
      <w:pgSz w:w="12242" w:h="15842" w:code="1"/>
      <w:pgMar w:top="1134" w:right="1701" w:bottom="1134" w:left="1701" w:header="567"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441" w:rsidRDefault="00033441">
      <w:r>
        <w:separator/>
      </w:r>
    </w:p>
  </w:endnote>
  <w:endnote w:type="continuationSeparator" w:id="0">
    <w:p w:rsidR="00033441" w:rsidRDefault="0003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D01" w:rsidRPr="00BB4682" w:rsidRDefault="00B90D01" w:rsidP="00BB4682">
    <w:pPr>
      <w:pStyle w:val="Piedepgina"/>
      <w:jc w:val="right"/>
      <w:rPr>
        <w:rFonts w:ascii="Arial" w:hAnsi="Arial" w:cs="Arial"/>
        <w:sz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441" w:rsidRDefault="00033441">
      <w:r>
        <w:separator/>
      </w:r>
    </w:p>
  </w:footnote>
  <w:footnote w:type="continuationSeparator" w:id="0">
    <w:p w:rsidR="00033441" w:rsidRDefault="0003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060"/>
      <w:gridCol w:w="4382"/>
      <w:gridCol w:w="2398"/>
    </w:tblGrid>
    <w:tr w:rsidR="00B90D01" w:rsidRPr="004036F2" w:rsidTr="00B05843">
      <w:trPr>
        <w:trHeight w:val="1825"/>
      </w:trPr>
      <w:tc>
        <w:tcPr>
          <w:tcW w:w="1605" w:type="dxa"/>
          <w:vAlign w:val="center"/>
          <w:hideMark/>
        </w:tcPr>
        <w:p w:rsidR="00B90D01" w:rsidRPr="004036F2" w:rsidRDefault="00B90D01">
          <w:pPr>
            <w:jc w:val="center"/>
            <w:rPr>
              <w:rFonts w:asciiTheme="minorHAnsi" w:hAnsiTheme="minorHAnsi" w:cs="Arial"/>
              <w:b/>
              <w:sz w:val="22"/>
            </w:rPr>
          </w:pPr>
          <w:r>
            <w:rPr>
              <w:noProof/>
              <w:lang w:val="es-CO" w:eastAsia="es-CO"/>
            </w:rPr>
            <w:drawing>
              <wp:inline distT="0" distB="0" distL="0" distR="0" wp14:anchorId="627E2FB5" wp14:editId="1DF91BCE">
                <wp:extent cx="1171185" cy="854648"/>
                <wp:effectExtent l="0" t="0" r="0" b="3175"/>
                <wp:docPr id="36" name="Imagen 2" descr="logo_u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2" descr="logo_ut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062" cy="857477"/>
                        </a:xfrm>
                        <a:prstGeom prst="rect">
                          <a:avLst/>
                        </a:prstGeom>
                        <a:noFill/>
                        <a:ln>
                          <a:noFill/>
                        </a:ln>
                      </pic:spPr>
                    </pic:pic>
                  </a:graphicData>
                </a:graphic>
              </wp:inline>
            </w:drawing>
          </w:r>
        </w:p>
      </w:tc>
      <w:tc>
        <w:tcPr>
          <w:tcW w:w="4944" w:type="dxa"/>
          <w:vAlign w:val="center"/>
          <w:hideMark/>
        </w:tcPr>
        <w:p w:rsidR="00B90D01" w:rsidRPr="004036F2" w:rsidRDefault="00B90D01" w:rsidP="00CB7A63">
          <w:pPr>
            <w:tabs>
              <w:tab w:val="left" w:pos="3450"/>
            </w:tabs>
            <w:spacing w:line="240" w:lineRule="auto"/>
            <w:jc w:val="center"/>
            <w:rPr>
              <w:rFonts w:asciiTheme="minorHAnsi" w:hAnsiTheme="minorHAnsi" w:cs="Arial"/>
              <w:b/>
            </w:rPr>
          </w:pPr>
          <w:r w:rsidRPr="004036F2">
            <w:rPr>
              <w:rFonts w:asciiTheme="minorHAnsi" w:hAnsiTheme="minorHAnsi" w:cs="Arial"/>
              <w:b/>
            </w:rPr>
            <w:t>UNIVERSIDAD TECNOLÓGICA DE PEREIRA</w:t>
          </w:r>
        </w:p>
        <w:p w:rsidR="00B90D01" w:rsidRPr="004036F2" w:rsidRDefault="00B90D01" w:rsidP="00CB7A63">
          <w:pPr>
            <w:spacing w:line="240" w:lineRule="auto"/>
            <w:jc w:val="center"/>
            <w:rPr>
              <w:rFonts w:asciiTheme="minorHAnsi" w:hAnsiTheme="minorHAnsi" w:cs="Arial"/>
              <w:b/>
            </w:rPr>
          </w:pPr>
          <w:r w:rsidRPr="004036F2">
            <w:rPr>
              <w:rFonts w:asciiTheme="minorHAnsi" w:hAnsiTheme="minorHAnsi" w:cs="Arial"/>
              <w:b/>
            </w:rPr>
            <w:t>Protocolo del Sistema de Indicadores Institucionales</w:t>
          </w:r>
        </w:p>
        <w:p w:rsidR="00B90D01" w:rsidRPr="001C1AF5" w:rsidRDefault="00B90D01" w:rsidP="001C1AF5">
          <w:pPr>
            <w:tabs>
              <w:tab w:val="left" w:pos="3450"/>
            </w:tabs>
            <w:spacing w:line="240" w:lineRule="auto"/>
            <w:jc w:val="center"/>
            <w:rPr>
              <w:rFonts w:asciiTheme="minorHAnsi" w:hAnsiTheme="minorHAnsi" w:cs="Arial"/>
              <w:b/>
            </w:rPr>
          </w:pPr>
          <w:r>
            <w:rPr>
              <w:rFonts w:asciiTheme="minorHAnsi" w:hAnsiTheme="minorHAnsi" w:cs="Arial"/>
              <w:b/>
            </w:rPr>
            <w:t>PLAN DE DESARROLLO INSTITUCIONAL 2020-2028</w:t>
          </w:r>
        </w:p>
      </w:tc>
      <w:tc>
        <w:tcPr>
          <w:tcW w:w="2281" w:type="dxa"/>
          <w:vAlign w:val="center"/>
          <w:hideMark/>
        </w:tcPr>
        <w:tbl>
          <w:tblPr>
            <w:tblStyle w:val="Tablaconcuadrcula"/>
            <w:tblW w:w="2172" w:type="dxa"/>
            <w:jc w:val="center"/>
            <w:tblLook w:val="04A0" w:firstRow="1" w:lastRow="0" w:firstColumn="1" w:lastColumn="0" w:noHBand="0" w:noVBand="1"/>
          </w:tblPr>
          <w:tblGrid>
            <w:gridCol w:w="1134"/>
            <w:gridCol w:w="1038"/>
          </w:tblGrid>
          <w:tr w:rsidR="00B90D01" w:rsidRPr="004036F2"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Código</w:t>
                </w:r>
              </w:p>
            </w:tc>
            <w:tc>
              <w:tcPr>
                <w:tcW w:w="1038"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B05843">
                <w:pPr>
                  <w:tabs>
                    <w:tab w:val="left" w:pos="3450"/>
                  </w:tabs>
                  <w:spacing w:line="240" w:lineRule="auto"/>
                  <w:jc w:val="center"/>
                  <w:rPr>
                    <w:rFonts w:asciiTheme="minorHAnsi" w:hAnsiTheme="minorHAnsi" w:cs="Arial"/>
                    <w:b/>
                    <w:sz w:val="18"/>
                  </w:rPr>
                </w:pPr>
                <w:r w:rsidRPr="004036F2">
                  <w:rPr>
                    <w:rFonts w:asciiTheme="minorHAnsi" w:hAnsiTheme="minorHAnsi"/>
                    <w:sz w:val="16"/>
                    <w:szCs w:val="16"/>
                  </w:rPr>
                  <w:t>113-F37</w:t>
                </w:r>
              </w:p>
            </w:tc>
          </w:tr>
          <w:tr w:rsidR="00B90D01" w:rsidRPr="004036F2"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Versión</w:t>
                </w:r>
              </w:p>
            </w:tc>
            <w:tc>
              <w:tcPr>
                <w:tcW w:w="1038" w:type="dxa"/>
                <w:tcBorders>
                  <w:top w:val="single" w:sz="4" w:space="0" w:color="auto"/>
                  <w:left w:val="single" w:sz="4" w:space="0" w:color="auto"/>
                  <w:bottom w:val="single" w:sz="4" w:space="0" w:color="auto"/>
                  <w:right w:val="single" w:sz="4" w:space="0" w:color="auto"/>
                </w:tcBorders>
                <w:vAlign w:val="center"/>
                <w:hideMark/>
              </w:tcPr>
              <w:p w:rsidR="00B90D01" w:rsidRPr="00A2367C" w:rsidRDefault="00B90D01" w:rsidP="00614A3D">
                <w:pPr>
                  <w:tabs>
                    <w:tab w:val="left" w:pos="3450"/>
                  </w:tabs>
                  <w:spacing w:line="240" w:lineRule="auto"/>
                  <w:jc w:val="center"/>
                  <w:rPr>
                    <w:rFonts w:asciiTheme="minorHAnsi" w:hAnsiTheme="minorHAnsi" w:cs="Arial"/>
                    <w:sz w:val="18"/>
                  </w:rPr>
                </w:pPr>
                <w:r>
                  <w:rPr>
                    <w:rFonts w:asciiTheme="minorHAnsi" w:hAnsiTheme="minorHAnsi" w:cs="Arial"/>
                    <w:sz w:val="18"/>
                  </w:rPr>
                  <w:t>4</w:t>
                </w:r>
              </w:p>
            </w:tc>
          </w:tr>
          <w:tr w:rsidR="00B90D01" w:rsidRPr="004036F2"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Fecha</w:t>
                </w:r>
              </w:p>
            </w:tc>
            <w:tc>
              <w:tcPr>
                <w:tcW w:w="1038"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8D1341">
                <w:pPr>
                  <w:tabs>
                    <w:tab w:val="left" w:pos="3450"/>
                  </w:tabs>
                  <w:spacing w:line="240" w:lineRule="auto"/>
                  <w:jc w:val="center"/>
                  <w:rPr>
                    <w:rFonts w:asciiTheme="minorHAnsi" w:hAnsiTheme="minorHAnsi" w:cs="Arial"/>
                    <w:sz w:val="16"/>
                    <w:szCs w:val="16"/>
                  </w:rPr>
                </w:pPr>
                <w:r w:rsidRPr="004036F2">
                  <w:rPr>
                    <w:rFonts w:asciiTheme="minorHAnsi" w:hAnsiTheme="minorHAnsi" w:cs="Arial"/>
                    <w:sz w:val="16"/>
                    <w:szCs w:val="16"/>
                  </w:rPr>
                  <w:t>201</w:t>
                </w:r>
                <w:r>
                  <w:rPr>
                    <w:rFonts w:asciiTheme="minorHAnsi" w:hAnsiTheme="minorHAnsi" w:cs="Arial"/>
                    <w:sz w:val="16"/>
                    <w:szCs w:val="16"/>
                  </w:rPr>
                  <w:t>9</w:t>
                </w:r>
                <w:r w:rsidRPr="004036F2">
                  <w:rPr>
                    <w:rFonts w:asciiTheme="minorHAnsi" w:hAnsiTheme="minorHAnsi" w:cs="Arial"/>
                    <w:sz w:val="16"/>
                    <w:szCs w:val="16"/>
                  </w:rPr>
                  <w:t>-</w:t>
                </w:r>
                <w:r>
                  <w:rPr>
                    <w:rFonts w:asciiTheme="minorHAnsi" w:hAnsiTheme="minorHAnsi" w:cs="Arial"/>
                    <w:sz w:val="16"/>
                    <w:szCs w:val="16"/>
                  </w:rPr>
                  <w:t>12</w:t>
                </w:r>
                <w:r w:rsidRPr="004036F2">
                  <w:rPr>
                    <w:rFonts w:asciiTheme="minorHAnsi" w:hAnsiTheme="minorHAnsi" w:cs="Arial"/>
                    <w:sz w:val="16"/>
                    <w:szCs w:val="16"/>
                  </w:rPr>
                  <w:t>-</w:t>
                </w:r>
                <w:r>
                  <w:rPr>
                    <w:rFonts w:asciiTheme="minorHAnsi" w:hAnsiTheme="minorHAnsi" w:cs="Arial"/>
                    <w:sz w:val="16"/>
                    <w:szCs w:val="16"/>
                  </w:rPr>
                  <w:t>12</w:t>
                </w:r>
              </w:p>
            </w:tc>
          </w:tr>
          <w:tr w:rsidR="00B90D01" w:rsidRPr="004036F2"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Página</w:t>
                </w:r>
              </w:p>
            </w:tc>
            <w:tc>
              <w:tcPr>
                <w:tcW w:w="1038" w:type="dxa"/>
                <w:tcBorders>
                  <w:top w:val="single" w:sz="4" w:space="0" w:color="auto"/>
                  <w:left w:val="single" w:sz="4" w:space="0" w:color="auto"/>
                  <w:bottom w:val="single" w:sz="4" w:space="0" w:color="auto"/>
                  <w:right w:val="single" w:sz="4" w:space="0" w:color="auto"/>
                </w:tcBorders>
                <w:vAlign w:val="center"/>
                <w:hideMark/>
              </w:tcPr>
              <w:p w:rsidR="00B90D01" w:rsidRPr="004036F2" w:rsidRDefault="00B90D01" w:rsidP="00B05843">
                <w:pPr>
                  <w:tabs>
                    <w:tab w:val="left" w:pos="3450"/>
                  </w:tabs>
                  <w:spacing w:line="240" w:lineRule="auto"/>
                  <w:jc w:val="center"/>
                  <w:rPr>
                    <w:rFonts w:asciiTheme="minorHAnsi" w:hAnsiTheme="minorHAnsi" w:cs="Arial"/>
                    <w:b/>
                    <w:sz w:val="18"/>
                  </w:rPr>
                </w:pPr>
                <w:r w:rsidRPr="004036F2">
                  <w:rPr>
                    <w:rStyle w:val="Nmerodepgina"/>
                    <w:rFonts w:asciiTheme="minorHAnsi" w:hAnsiTheme="minorHAnsi"/>
                    <w:sz w:val="16"/>
                    <w:szCs w:val="16"/>
                  </w:rPr>
                  <w:fldChar w:fldCharType="begin"/>
                </w:r>
                <w:r w:rsidRPr="004036F2">
                  <w:rPr>
                    <w:rStyle w:val="Nmerodepgina"/>
                    <w:rFonts w:asciiTheme="minorHAnsi" w:hAnsiTheme="minorHAnsi"/>
                    <w:sz w:val="16"/>
                    <w:szCs w:val="16"/>
                  </w:rPr>
                  <w:instrText xml:space="preserve">PAGE  </w:instrText>
                </w:r>
                <w:r w:rsidRPr="004036F2">
                  <w:rPr>
                    <w:rStyle w:val="Nmerodepgina"/>
                    <w:rFonts w:asciiTheme="minorHAnsi" w:hAnsiTheme="minorHAnsi"/>
                    <w:sz w:val="16"/>
                    <w:szCs w:val="16"/>
                  </w:rPr>
                  <w:fldChar w:fldCharType="separate"/>
                </w:r>
                <w:r w:rsidR="00FE32C9">
                  <w:rPr>
                    <w:rStyle w:val="Nmerodepgina"/>
                    <w:rFonts w:asciiTheme="minorHAnsi" w:hAnsiTheme="minorHAnsi"/>
                    <w:noProof/>
                    <w:sz w:val="16"/>
                    <w:szCs w:val="16"/>
                  </w:rPr>
                  <w:t>4</w:t>
                </w:r>
                <w:r w:rsidRPr="004036F2">
                  <w:rPr>
                    <w:rStyle w:val="Nmerodepgina"/>
                    <w:rFonts w:asciiTheme="minorHAnsi" w:hAnsiTheme="minorHAnsi"/>
                    <w:sz w:val="16"/>
                    <w:szCs w:val="16"/>
                  </w:rPr>
                  <w:fldChar w:fldCharType="end"/>
                </w:r>
                <w:r w:rsidRPr="004036F2">
                  <w:rPr>
                    <w:rFonts w:asciiTheme="minorHAnsi" w:hAnsiTheme="minorHAnsi"/>
                    <w:sz w:val="16"/>
                    <w:szCs w:val="16"/>
                  </w:rPr>
                  <w:t xml:space="preserve"> de </w:t>
                </w:r>
                <w:r w:rsidRPr="004036F2">
                  <w:rPr>
                    <w:rStyle w:val="Nmerodepgina"/>
                    <w:rFonts w:asciiTheme="minorHAnsi" w:hAnsiTheme="minorHAnsi" w:cs="Arial"/>
                    <w:sz w:val="16"/>
                    <w:szCs w:val="16"/>
                  </w:rPr>
                  <w:fldChar w:fldCharType="begin"/>
                </w:r>
                <w:r w:rsidRPr="004036F2">
                  <w:rPr>
                    <w:rStyle w:val="Nmerodepgina"/>
                    <w:rFonts w:asciiTheme="minorHAnsi" w:hAnsiTheme="minorHAnsi" w:cs="Arial"/>
                    <w:sz w:val="16"/>
                    <w:szCs w:val="16"/>
                  </w:rPr>
                  <w:instrText xml:space="preserve"> NUMPAGES </w:instrText>
                </w:r>
                <w:r w:rsidRPr="004036F2">
                  <w:rPr>
                    <w:rStyle w:val="Nmerodepgina"/>
                    <w:rFonts w:asciiTheme="minorHAnsi" w:hAnsiTheme="minorHAnsi" w:cs="Arial"/>
                    <w:sz w:val="16"/>
                    <w:szCs w:val="16"/>
                  </w:rPr>
                  <w:fldChar w:fldCharType="separate"/>
                </w:r>
                <w:r w:rsidR="00FE32C9">
                  <w:rPr>
                    <w:rStyle w:val="Nmerodepgina"/>
                    <w:rFonts w:asciiTheme="minorHAnsi" w:hAnsiTheme="minorHAnsi" w:cs="Arial"/>
                    <w:noProof/>
                    <w:sz w:val="16"/>
                    <w:szCs w:val="16"/>
                  </w:rPr>
                  <w:t>4</w:t>
                </w:r>
                <w:r w:rsidRPr="004036F2">
                  <w:rPr>
                    <w:rStyle w:val="Nmerodepgina"/>
                    <w:rFonts w:asciiTheme="minorHAnsi" w:hAnsiTheme="minorHAnsi" w:cs="Arial"/>
                    <w:sz w:val="16"/>
                    <w:szCs w:val="16"/>
                  </w:rPr>
                  <w:fldChar w:fldCharType="end"/>
                </w:r>
              </w:p>
            </w:tc>
          </w:tr>
        </w:tbl>
        <w:p w:rsidR="00B90D01" w:rsidRPr="004036F2" w:rsidRDefault="00B90D01">
          <w:pPr>
            <w:tabs>
              <w:tab w:val="left" w:pos="3450"/>
            </w:tabs>
            <w:jc w:val="center"/>
            <w:rPr>
              <w:rFonts w:asciiTheme="minorHAnsi" w:hAnsiTheme="minorHAnsi" w:cs="Arial"/>
              <w:b/>
              <w:sz w:val="22"/>
            </w:rPr>
          </w:pPr>
        </w:p>
      </w:tc>
    </w:tr>
  </w:tbl>
  <w:p w:rsidR="00B90D01" w:rsidRPr="004036F2" w:rsidRDefault="00B90D01">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0917AB"/>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1">
    <w:nsid w:val="092628D0"/>
    <w:multiLevelType w:val="hybridMultilevel"/>
    <w:tmpl w:val="EB72F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1">
    <w:nsid w:val="0C9902AD"/>
    <w:multiLevelType w:val="multilevel"/>
    <w:tmpl w:val="BA2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19EB"/>
    <w:multiLevelType w:val="hybridMultilevel"/>
    <w:tmpl w:val="F0B60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1">
    <w:nsid w:val="16613F3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1">
    <w:nsid w:val="2874293D"/>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1">
    <w:nsid w:val="2877062C"/>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1">
    <w:nsid w:val="34FE26DB"/>
    <w:multiLevelType w:val="multilevel"/>
    <w:tmpl w:val="B36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44257312"/>
    <w:multiLevelType w:val="multilevel"/>
    <w:tmpl w:val="AB7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44384976"/>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47A42922"/>
    <w:multiLevelType w:val="hybridMultilevel"/>
    <w:tmpl w:val="4208A9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EFE2D6F"/>
    <w:multiLevelType w:val="hybridMultilevel"/>
    <w:tmpl w:val="6B46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1">
    <w:nsid w:val="4F0248A3"/>
    <w:multiLevelType w:val="hybridMultilevel"/>
    <w:tmpl w:val="D1D459FC"/>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1">
    <w:nsid w:val="51527124"/>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5CAD2BF8"/>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1">
    <w:nsid w:val="5D5A1CCC"/>
    <w:multiLevelType w:val="multilevel"/>
    <w:tmpl w:val="00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5E163441"/>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1">
    <w:nsid w:val="60A5634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1">
    <w:nsid w:val="73803712"/>
    <w:multiLevelType w:val="multilevel"/>
    <w:tmpl w:val="F59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1">
    <w:nsid w:val="7F610419"/>
    <w:multiLevelType w:val="hybridMultilevel"/>
    <w:tmpl w:val="E4C6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2"/>
  </w:num>
  <w:num w:numId="5">
    <w:abstractNumId w:val="16"/>
  </w:num>
  <w:num w:numId="6">
    <w:abstractNumId w:val="8"/>
  </w:num>
  <w:num w:numId="7">
    <w:abstractNumId w:val="7"/>
  </w:num>
  <w:num w:numId="8">
    <w:abstractNumId w:val="9"/>
  </w:num>
  <w:num w:numId="9">
    <w:abstractNumId w:val="10"/>
  </w:num>
  <w:num w:numId="10">
    <w:abstractNumId w:val="17"/>
  </w:num>
  <w:num w:numId="11">
    <w:abstractNumId w:val="4"/>
  </w:num>
  <w:num w:numId="12">
    <w:abstractNumId w:val="13"/>
  </w:num>
  <w:num w:numId="13">
    <w:abstractNumId w:val="5"/>
  </w:num>
  <w:num w:numId="14">
    <w:abstractNumId w:val="1"/>
  </w:num>
  <w:num w:numId="15">
    <w:abstractNumId w:val="12"/>
  </w:num>
  <w:num w:numId="16">
    <w:abstractNumId w:val="19"/>
  </w:num>
  <w:num w:numId="17">
    <w:abstractNumId w:val="0"/>
  </w:num>
  <w:num w:numId="18">
    <w:abstractNumId w:val="6"/>
  </w:num>
  <w:num w:numId="19">
    <w:abstractNumId w:val="3"/>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2A"/>
    <w:rsid w:val="000072F7"/>
    <w:rsid w:val="00010122"/>
    <w:rsid w:val="00011217"/>
    <w:rsid w:val="000118BB"/>
    <w:rsid w:val="00012C6F"/>
    <w:rsid w:val="00013C40"/>
    <w:rsid w:val="00017131"/>
    <w:rsid w:val="00033441"/>
    <w:rsid w:val="00036D46"/>
    <w:rsid w:val="00042F98"/>
    <w:rsid w:val="000473A1"/>
    <w:rsid w:val="000507E7"/>
    <w:rsid w:val="000519BF"/>
    <w:rsid w:val="00052E23"/>
    <w:rsid w:val="000578E4"/>
    <w:rsid w:val="0006072B"/>
    <w:rsid w:val="00070214"/>
    <w:rsid w:val="00072BFA"/>
    <w:rsid w:val="00075ABC"/>
    <w:rsid w:val="000762FE"/>
    <w:rsid w:val="000810E8"/>
    <w:rsid w:val="00084BF7"/>
    <w:rsid w:val="00085CA0"/>
    <w:rsid w:val="0009000C"/>
    <w:rsid w:val="00090316"/>
    <w:rsid w:val="0009668C"/>
    <w:rsid w:val="00096CFF"/>
    <w:rsid w:val="000A54CF"/>
    <w:rsid w:val="000B0CAB"/>
    <w:rsid w:val="000B1D82"/>
    <w:rsid w:val="000B7721"/>
    <w:rsid w:val="000C731D"/>
    <w:rsid w:val="000D1CDC"/>
    <w:rsid w:val="000D2F9C"/>
    <w:rsid w:val="000E0EB2"/>
    <w:rsid w:val="000E1695"/>
    <w:rsid w:val="000E24DB"/>
    <w:rsid w:val="000E6055"/>
    <w:rsid w:val="000E63D8"/>
    <w:rsid w:val="000F28FB"/>
    <w:rsid w:val="000F3316"/>
    <w:rsid w:val="000F49D3"/>
    <w:rsid w:val="000F6A51"/>
    <w:rsid w:val="00101D9D"/>
    <w:rsid w:val="001061BC"/>
    <w:rsid w:val="0010740B"/>
    <w:rsid w:val="0011177C"/>
    <w:rsid w:val="00113273"/>
    <w:rsid w:val="001176FC"/>
    <w:rsid w:val="00124A24"/>
    <w:rsid w:val="00124D81"/>
    <w:rsid w:val="00136324"/>
    <w:rsid w:val="0013744F"/>
    <w:rsid w:val="00137FC8"/>
    <w:rsid w:val="00164965"/>
    <w:rsid w:val="00164F96"/>
    <w:rsid w:val="001660DE"/>
    <w:rsid w:val="00171ABD"/>
    <w:rsid w:val="00172EC0"/>
    <w:rsid w:val="0017305C"/>
    <w:rsid w:val="00176758"/>
    <w:rsid w:val="001804C0"/>
    <w:rsid w:val="00181138"/>
    <w:rsid w:val="001904DD"/>
    <w:rsid w:val="00191C0C"/>
    <w:rsid w:val="00197301"/>
    <w:rsid w:val="001A00E6"/>
    <w:rsid w:val="001A09F7"/>
    <w:rsid w:val="001A5871"/>
    <w:rsid w:val="001A5B20"/>
    <w:rsid w:val="001C01F5"/>
    <w:rsid w:val="001C0C19"/>
    <w:rsid w:val="001C1AF5"/>
    <w:rsid w:val="001C296C"/>
    <w:rsid w:val="001C3EC1"/>
    <w:rsid w:val="001D17FE"/>
    <w:rsid w:val="001E485A"/>
    <w:rsid w:val="001F5100"/>
    <w:rsid w:val="001F5702"/>
    <w:rsid w:val="002006FB"/>
    <w:rsid w:val="00205372"/>
    <w:rsid w:val="002056C2"/>
    <w:rsid w:val="002106B5"/>
    <w:rsid w:val="002114F6"/>
    <w:rsid w:val="002227C4"/>
    <w:rsid w:val="0022494B"/>
    <w:rsid w:val="00225A27"/>
    <w:rsid w:val="002263BB"/>
    <w:rsid w:val="00232106"/>
    <w:rsid w:val="002334D8"/>
    <w:rsid w:val="00234DF4"/>
    <w:rsid w:val="00240CB3"/>
    <w:rsid w:val="00241535"/>
    <w:rsid w:val="00242CE9"/>
    <w:rsid w:val="002523B3"/>
    <w:rsid w:val="002525AD"/>
    <w:rsid w:val="00255EEC"/>
    <w:rsid w:val="00256B7C"/>
    <w:rsid w:val="002611D9"/>
    <w:rsid w:val="00263F64"/>
    <w:rsid w:val="0026498D"/>
    <w:rsid w:val="002661CC"/>
    <w:rsid w:val="00272854"/>
    <w:rsid w:val="00285FF8"/>
    <w:rsid w:val="00290B90"/>
    <w:rsid w:val="00293440"/>
    <w:rsid w:val="00293CF1"/>
    <w:rsid w:val="002A44EC"/>
    <w:rsid w:val="002A5CE3"/>
    <w:rsid w:val="002B03BE"/>
    <w:rsid w:val="002B43E9"/>
    <w:rsid w:val="002B4FD6"/>
    <w:rsid w:val="002B554B"/>
    <w:rsid w:val="002B72D8"/>
    <w:rsid w:val="002B78D8"/>
    <w:rsid w:val="002C0322"/>
    <w:rsid w:val="002C5276"/>
    <w:rsid w:val="002C5FA4"/>
    <w:rsid w:val="002C6890"/>
    <w:rsid w:val="002C7208"/>
    <w:rsid w:val="002D2A9D"/>
    <w:rsid w:val="002D30EF"/>
    <w:rsid w:val="002E37C9"/>
    <w:rsid w:val="002E5208"/>
    <w:rsid w:val="002E5CE6"/>
    <w:rsid w:val="002F0C71"/>
    <w:rsid w:val="002F0F56"/>
    <w:rsid w:val="002F585A"/>
    <w:rsid w:val="002F6878"/>
    <w:rsid w:val="002F798C"/>
    <w:rsid w:val="003008BA"/>
    <w:rsid w:val="003008C2"/>
    <w:rsid w:val="00307CD2"/>
    <w:rsid w:val="003131F7"/>
    <w:rsid w:val="0031349C"/>
    <w:rsid w:val="00314065"/>
    <w:rsid w:val="0031434B"/>
    <w:rsid w:val="00322F74"/>
    <w:rsid w:val="00323FCC"/>
    <w:rsid w:val="00331B71"/>
    <w:rsid w:val="003325F7"/>
    <w:rsid w:val="00333898"/>
    <w:rsid w:val="00333FE8"/>
    <w:rsid w:val="0033485B"/>
    <w:rsid w:val="00342429"/>
    <w:rsid w:val="00344701"/>
    <w:rsid w:val="00347179"/>
    <w:rsid w:val="00350C5F"/>
    <w:rsid w:val="00354025"/>
    <w:rsid w:val="00356827"/>
    <w:rsid w:val="0035731B"/>
    <w:rsid w:val="00360680"/>
    <w:rsid w:val="00361004"/>
    <w:rsid w:val="003614D3"/>
    <w:rsid w:val="00364B2D"/>
    <w:rsid w:val="0036506A"/>
    <w:rsid w:val="0037401F"/>
    <w:rsid w:val="00380B52"/>
    <w:rsid w:val="00382346"/>
    <w:rsid w:val="00387619"/>
    <w:rsid w:val="00390606"/>
    <w:rsid w:val="003964E4"/>
    <w:rsid w:val="003971FE"/>
    <w:rsid w:val="003A38CC"/>
    <w:rsid w:val="003A6C98"/>
    <w:rsid w:val="003A73F9"/>
    <w:rsid w:val="003A7B2D"/>
    <w:rsid w:val="003B2C2C"/>
    <w:rsid w:val="003D7E74"/>
    <w:rsid w:val="003E274B"/>
    <w:rsid w:val="003E34AF"/>
    <w:rsid w:val="003E4E68"/>
    <w:rsid w:val="003F14AA"/>
    <w:rsid w:val="003F7165"/>
    <w:rsid w:val="0040098C"/>
    <w:rsid w:val="00401CA2"/>
    <w:rsid w:val="004036F2"/>
    <w:rsid w:val="00407C6C"/>
    <w:rsid w:val="00411AF6"/>
    <w:rsid w:val="0041438F"/>
    <w:rsid w:val="0041602D"/>
    <w:rsid w:val="00421754"/>
    <w:rsid w:val="00421F91"/>
    <w:rsid w:val="00422EC9"/>
    <w:rsid w:val="00432899"/>
    <w:rsid w:val="004342F4"/>
    <w:rsid w:val="00436855"/>
    <w:rsid w:val="00440919"/>
    <w:rsid w:val="0044379E"/>
    <w:rsid w:val="00453FBC"/>
    <w:rsid w:val="004558E1"/>
    <w:rsid w:val="00456052"/>
    <w:rsid w:val="004603BD"/>
    <w:rsid w:val="00462608"/>
    <w:rsid w:val="004668DD"/>
    <w:rsid w:val="00470821"/>
    <w:rsid w:val="00471699"/>
    <w:rsid w:val="00477120"/>
    <w:rsid w:val="0047742E"/>
    <w:rsid w:val="00477EAB"/>
    <w:rsid w:val="0048394E"/>
    <w:rsid w:val="004846BA"/>
    <w:rsid w:val="004870E4"/>
    <w:rsid w:val="00493C78"/>
    <w:rsid w:val="00494540"/>
    <w:rsid w:val="004A03EC"/>
    <w:rsid w:val="004A1524"/>
    <w:rsid w:val="004A2B08"/>
    <w:rsid w:val="004A3746"/>
    <w:rsid w:val="004A5674"/>
    <w:rsid w:val="004B13B6"/>
    <w:rsid w:val="004B39A1"/>
    <w:rsid w:val="004C07CE"/>
    <w:rsid w:val="004C2605"/>
    <w:rsid w:val="004C2980"/>
    <w:rsid w:val="004C2D13"/>
    <w:rsid w:val="004C4832"/>
    <w:rsid w:val="004C77F3"/>
    <w:rsid w:val="004D3142"/>
    <w:rsid w:val="004D413B"/>
    <w:rsid w:val="004D6845"/>
    <w:rsid w:val="004D7A56"/>
    <w:rsid w:val="004E4B07"/>
    <w:rsid w:val="004E7E4B"/>
    <w:rsid w:val="004F3697"/>
    <w:rsid w:val="004F5112"/>
    <w:rsid w:val="004F5A91"/>
    <w:rsid w:val="00504025"/>
    <w:rsid w:val="005048B0"/>
    <w:rsid w:val="00505204"/>
    <w:rsid w:val="005105A3"/>
    <w:rsid w:val="00510729"/>
    <w:rsid w:val="00511298"/>
    <w:rsid w:val="00516803"/>
    <w:rsid w:val="005355B1"/>
    <w:rsid w:val="00536763"/>
    <w:rsid w:val="0054597A"/>
    <w:rsid w:val="00547BD0"/>
    <w:rsid w:val="0055396A"/>
    <w:rsid w:val="0056006D"/>
    <w:rsid w:val="00560492"/>
    <w:rsid w:val="00562A9B"/>
    <w:rsid w:val="00563FBB"/>
    <w:rsid w:val="00572FA7"/>
    <w:rsid w:val="005739BB"/>
    <w:rsid w:val="00591FC4"/>
    <w:rsid w:val="005923C8"/>
    <w:rsid w:val="00592E48"/>
    <w:rsid w:val="005A2D0F"/>
    <w:rsid w:val="005A561E"/>
    <w:rsid w:val="005A6B09"/>
    <w:rsid w:val="005B670E"/>
    <w:rsid w:val="005C2521"/>
    <w:rsid w:val="005C323E"/>
    <w:rsid w:val="005C493B"/>
    <w:rsid w:val="005C58A0"/>
    <w:rsid w:val="005C75D9"/>
    <w:rsid w:val="005C7A08"/>
    <w:rsid w:val="005D2907"/>
    <w:rsid w:val="005E1C24"/>
    <w:rsid w:val="005E1F66"/>
    <w:rsid w:val="005E4866"/>
    <w:rsid w:val="00602917"/>
    <w:rsid w:val="0060515A"/>
    <w:rsid w:val="00606186"/>
    <w:rsid w:val="00613DBB"/>
    <w:rsid w:val="00614A3D"/>
    <w:rsid w:val="006154A0"/>
    <w:rsid w:val="00616AE0"/>
    <w:rsid w:val="0062405D"/>
    <w:rsid w:val="00632F86"/>
    <w:rsid w:val="00640501"/>
    <w:rsid w:val="00645AD7"/>
    <w:rsid w:val="0065175C"/>
    <w:rsid w:val="0066488A"/>
    <w:rsid w:val="00665C4A"/>
    <w:rsid w:val="006668A6"/>
    <w:rsid w:val="0067030D"/>
    <w:rsid w:val="006704E7"/>
    <w:rsid w:val="00670CC0"/>
    <w:rsid w:val="00674960"/>
    <w:rsid w:val="006753BE"/>
    <w:rsid w:val="00676B38"/>
    <w:rsid w:val="006774A0"/>
    <w:rsid w:val="00696A91"/>
    <w:rsid w:val="006A1D7D"/>
    <w:rsid w:val="006B73B8"/>
    <w:rsid w:val="006C00D5"/>
    <w:rsid w:val="006D02CC"/>
    <w:rsid w:val="006D0BF2"/>
    <w:rsid w:val="006D0C54"/>
    <w:rsid w:val="006D55B9"/>
    <w:rsid w:val="006D68F1"/>
    <w:rsid w:val="006E45D4"/>
    <w:rsid w:val="006E5BD1"/>
    <w:rsid w:val="006E7F1B"/>
    <w:rsid w:val="006F0850"/>
    <w:rsid w:val="006F1844"/>
    <w:rsid w:val="006F5C7D"/>
    <w:rsid w:val="006F6ECB"/>
    <w:rsid w:val="00703AF9"/>
    <w:rsid w:val="00705881"/>
    <w:rsid w:val="00707C05"/>
    <w:rsid w:val="0071168E"/>
    <w:rsid w:val="0071621E"/>
    <w:rsid w:val="007165F4"/>
    <w:rsid w:val="00716C84"/>
    <w:rsid w:val="0071787E"/>
    <w:rsid w:val="00720773"/>
    <w:rsid w:val="00723ABB"/>
    <w:rsid w:val="00724415"/>
    <w:rsid w:val="007251E8"/>
    <w:rsid w:val="00727EC4"/>
    <w:rsid w:val="00730E38"/>
    <w:rsid w:val="00731048"/>
    <w:rsid w:val="007322ED"/>
    <w:rsid w:val="007341E8"/>
    <w:rsid w:val="00734EBC"/>
    <w:rsid w:val="00736E5A"/>
    <w:rsid w:val="00737DC3"/>
    <w:rsid w:val="007450DE"/>
    <w:rsid w:val="00756B67"/>
    <w:rsid w:val="00767501"/>
    <w:rsid w:val="0077229A"/>
    <w:rsid w:val="0077272D"/>
    <w:rsid w:val="0077403F"/>
    <w:rsid w:val="007759A8"/>
    <w:rsid w:val="00785402"/>
    <w:rsid w:val="00787881"/>
    <w:rsid w:val="007967E9"/>
    <w:rsid w:val="00797881"/>
    <w:rsid w:val="007A726B"/>
    <w:rsid w:val="007B2480"/>
    <w:rsid w:val="007B4CB6"/>
    <w:rsid w:val="007B6272"/>
    <w:rsid w:val="007C0D1E"/>
    <w:rsid w:val="007C4517"/>
    <w:rsid w:val="007D58B0"/>
    <w:rsid w:val="007E6943"/>
    <w:rsid w:val="007E6ED4"/>
    <w:rsid w:val="007F10BA"/>
    <w:rsid w:val="00800136"/>
    <w:rsid w:val="00804F40"/>
    <w:rsid w:val="008052AE"/>
    <w:rsid w:val="00805B8F"/>
    <w:rsid w:val="00812CB7"/>
    <w:rsid w:val="008150B8"/>
    <w:rsid w:val="00817301"/>
    <w:rsid w:val="00820821"/>
    <w:rsid w:val="008222CB"/>
    <w:rsid w:val="0082401A"/>
    <w:rsid w:val="008309EC"/>
    <w:rsid w:val="00833163"/>
    <w:rsid w:val="00842C59"/>
    <w:rsid w:val="00842E0A"/>
    <w:rsid w:val="00847891"/>
    <w:rsid w:val="008553FC"/>
    <w:rsid w:val="00863C18"/>
    <w:rsid w:val="00865900"/>
    <w:rsid w:val="008664F5"/>
    <w:rsid w:val="008752B3"/>
    <w:rsid w:val="0089045D"/>
    <w:rsid w:val="00894DEC"/>
    <w:rsid w:val="0089608A"/>
    <w:rsid w:val="008A58C6"/>
    <w:rsid w:val="008A663B"/>
    <w:rsid w:val="008B0C4B"/>
    <w:rsid w:val="008B1106"/>
    <w:rsid w:val="008B1AA1"/>
    <w:rsid w:val="008C0B97"/>
    <w:rsid w:val="008C0F41"/>
    <w:rsid w:val="008C21A2"/>
    <w:rsid w:val="008C39DD"/>
    <w:rsid w:val="008C4760"/>
    <w:rsid w:val="008C56E9"/>
    <w:rsid w:val="008D1341"/>
    <w:rsid w:val="008D2AA8"/>
    <w:rsid w:val="008D5771"/>
    <w:rsid w:val="008D7B68"/>
    <w:rsid w:val="008E1324"/>
    <w:rsid w:val="008E206E"/>
    <w:rsid w:val="008E5BE7"/>
    <w:rsid w:val="008E75C0"/>
    <w:rsid w:val="008E7A30"/>
    <w:rsid w:val="008F76D7"/>
    <w:rsid w:val="008F7A18"/>
    <w:rsid w:val="009037C2"/>
    <w:rsid w:val="00904AC3"/>
    <w:rsid w:val="00912D92"/>
    <w:rsid w:val="0091462A"/>
    <w:rsid w:val="00942926"/>
    <w:rsid w:val="00947BE5"/>
    <w:rsid w:val="00953228"/>
    <w:rsid w:val="0097292D"/>
    <w:rsid w:val="009801D8"/>
    <w:rsid w:val="00980E9D"/>
    <w:rsid w:val="00984162"/>
    <w:rsid w:val="009924B1"/>
    <w:rsid w:val="009A089F"/>
    <w:rsid w:val="009A1AA5"/>
    <w:rsid w:val="009A35D0"/>
    <w:rsid w:val="009A64FD"/>
    <w:rsid w:val="009A7BCE"/>
    <w:rsid w:val="009B62EB"/>
    <w:rsid w:val="009B7E18"/>
    <w:rsid w:val="009C17EA"/>
    <w:rsid w:val="009D28C7"/>
    <w:rsid w:val="009D3DE4"/>
    <w:rsid w:val="009F3783"/>
    <w:rsid w:val="009F46B9"/>
    <w:rsid w:val="009F5809"/>
    <w:rsid w:val="00A00D6F"/>
    <w:rsid w:val="00A019FD"/>
    <w:rsid w:val="00A111A1"/>
    <w:rsid w:val="00A12134"/>
    <w:rsid w:val="00A1222F"/>
    <w:rsid w:val="00A17FEE"/>
    <w:rsid w:val="00A2190E"/>
    <w:rsid w:val="00A2260E"/>
    <w:rsid w:val="00A2367C"/>
    <w:rsid w:val="00A260A7"/>
    <w:rsid w:val="00A31EB0"/>
    <w:rsid w:val="00A32ABB"/>
    <w:rsid w:val="00A35B14"/>
    <w:rsid w:val="00A433EE"/>
    <w:rsid w:val="00A46C8E"/>
    <w:rsid w:val="00A4724E"/>
    <w:rsid w:val="00A5518B"/>
    <w:rsid w:val="00A556FA"/>
    <w:rsid w:val="00A61513"/>
    <w:rsid w:val="00A63B68"/>
    <w:rsid w:val="00A64DB0"/>
    <w:rsid w:val="00A7054E"/>
    <w:rsid w:val="00A716E3"/>
    <w:rsid w:val="00A762F7"/>
    <w:rsid w:val="00A81B24"/>
    <w:rsid w:val="00A8724C"/>
    <w:rsid w:val="00A92094"/>
    <w:rsid w:val="00A952A2"/>
    <w:rsid w:val="00A95F83"/>
    <w:rsid w:val="00AA0E9F"/>
    <w:rsid w:val="00AA1D3C"/>
    <w:rsid w:val="00AA2BD1"/>
    <w:rsid w:val="00AA4BD5"/>
    <w:rsid w:val="00AA55A3"/>
    <w:rsid w:val="00AA6EFD"/>
    <w:rsid w:val="00AA72C9"/>
    <w:rsid w:val="00AB1D38"/>
    <w:rsid w:val="00AB20A9"/>
    <w:rsid w:val="00AB4508"/>
    <w:rsid w:val="00AB6A08"/>
    <w:rsid w:val="00AC02DF"/>
    <w:rsid w:val="00AC700E"/>
    <w:rsid w:val="00AD390F"/>
    <w:rsid w:val="00AE1706"/>
    <w:rsid w:val="00AE7DC8"/>
    <w:rsid w:val="00AF1DD5"/>
    <w:rsid w:val="00AF3D94"/>
    <w:rsid w:val="00AF4897"/>
    <w:rsid w:val="00B008A3"/>
    <w:rsid w:val="00B01685"/>
    <w:rsid w:val="00B049AE"/>
    <w:rsid w:val="00B05843"/>
    <w:rsid w:val="00B114CF"/>
    <w:rsid w:val="00B1186C"/>
    <w:rsid w:val="00B12C28"/>
    <w:rsid w:val="00B203CF"/>
    <w:rsid w:val="00B242F3"/>
    <w:rsid w:val="00B244F9"/>
    <w:rsid w:val="00B27ED0"/>
    <w:rsid w:val="00B3241D"/>
    <w:rsid w:val="00B41567"/>
    <w:rsid w:val="00B429BC"/>
    <w:rsid w:val="00B462F4"/>
    <w:rsid w:val="00B53B3F"/>
    <w:rsid w:val="00B667D5"/>
    <w:rsid w:val="00B66BFD"/>
    <w:rsid w:val="00B670A4"/>
    <w:rsid w:val="00B67736"/>
    <w:rsid w:val="00B72A46"/>
    <w:rsid w:val="00B764E7"/>
    <w:rsid w:val="00B825E1"/>
    <w:rsid w:val="00B83C9D"/>
    <w:rsid w:val="00B90D01"/>
    <w:rsid w:val="00B941C8"/>
    <w:rsid w:val="00B948F0"/>
    <w:rsid w:val="00B951B3"/>
    <w:rsid w:val="00BA1C71"/>
    <w:rsid w:val="00BA1D56"/>
    <w:rsid w:val="00BA4B52"/>
    <w:rsid w:val="00BA762F"/>
    <w:rsid w:val="00BB2C7F"/>
    <w:rsid w:val="00BB4682"/>
    <w:rsid w:val="00BC058B"/>
    <w:rsid w:val="00BC56E3"/>
    <w:rsid w:val="00BD633A"/>
    <w:rsid w:val="00BE2A3C"/>
    <w:rsid w:val="00BE43E7"/>
    <w:rsid w:val="00BE503F"/>
    <w:rsid w:val="00BE5487"/>
    <w:rsid w:val="00BF2ED1"/>
    <w:rsid w:val="00C00D45"/>
    <w:rsid w:val="00C01AC4"/>
    <w:rsid w:val="00C01AED"/>
    <w:rsid w:val="00C02239"/>
    <w:rsid w:val="00C06972"/>
    <w:rsid w:val="00C07835"/>
    <w:rsid w:val="00C12911"/>
    <w:rsid w:val="00C12C25"/>
    <w:rsid w:val="00C134D6"/>
    <w:rsid w:val="00C20AB8"/>
    <w:rsid w:val="00C21041"/>
    <w:rsid w:val="00C21A32"/>
    <w:rsid w:val="00C318D8"/>
    <w:rsid w:val="00C337C7"/>
    <w:rsid w:val="00C363D4"/>
    <w:rsid w:val="00C4553C"/>
    <w:rsid w:val="00C4677F"/>
    <w:rsid w:val="00C539A1"/>
    <w:rsid w:val="00C566B0"/>
    <w:rsid w:val="00C60860"/>
    <w:rsid w:val="00C63960"/>
    <w:rsid w:val="00C66888"/>
    <w:rsid w:val="00C67AA2"/>
    <w:rsid w:val="00C7349C"/>
    <w:rsid w:val="00C778DF"/>
    <w:rsid w:val="00C77EC3"/>
    <w:rsid w:val="00C81CE9"/>
    <w:rsid w:val="00C82301"/>
    <w:rsid w:val="00C8721B"/>
    <w:rsid w:val="00C94CEF"/>
    <w:rsid w:val="00C95150"/>
    <w:rsid w:val="00C9706F"/>
    <w:rsid w:val="00C97F80"/>
    <w:rsid w:val="00CA0BD8"/>
    <w:rsid w:val="00CB1E9E"/>
    <w:rsid w:val="00CB3D95"/>
    <w:rsid w:val="00CB7A63"/>
    <w:rsid w:val="00CC24EE"/>
    <w:rsid w:val="00CC41AA"/>
    <w:rsid w:val="00CC446B"/>
    <w:rsid w:val="00CD44D0"/>
    <w:rsid w:val="00CE241F"/>
    <w:rsid w:val="00CE2B1B"/>
    <w:rsid w:val="00CE4D4D"/>
    <w:rsid w:val="00CE5957"/>
    <w:rsid w:val="00CE743C"/>
    <w:rsid w:val="00CF21E6"/>
    <w:rsid w:val="00CF29F3"/>
    <w:rsid w:val="00CF6DBC"/>
    <w:rsid w:val="00D00A71"/>
    <w:rsid w:val="00D037B1"/>
    <w:rsid w:val="00D05344"/>
    <w:rsid w:val="00D05445"/>
    <w:rsid w:val="00D07176"/>
    <w:rsid w:val="00D07FB9"/>
    <w:rsid w:val="00D11420"/>
    <w:rsid w:val="00D17B52"/>
    <w:rsid w:val="00D2103D"/>
    <w:rsid w:val="00D21E9B"/>
    <w:rsid w:val="00D241CD"/>
    <w:rsid w:val="00D32AA8"/>
    <w:rsid w:val="00D347F6"/>
    <w:rsid w:val="00D40901"/>
    <w:rsid w:val="00D41283"/>
    <w:rsid w:val="00D42D80"/>
    <w:rsid w:val="00D46808"/>
    <w:rsid w:val="00D47949"/>
    <w:rsid w:val="00D515DF"/>
    <w:rsid w:val="00D5518F"/>
    <w:rsid w:val="00D551A8"/>
    <w:rsid w:val="00D554AA"/>
    <w:rsid w:val="00D6000C"/>
    <w:rsid w:val="00D60732"/>
    <w:rsid w:val="00D6274A"/>
    <w:rsid w:val="00D80394"/>
    <w:rsid w:val="00D81538"/>
    <w:rsid w:val="00D848D0"/>
    <w:rsid w:val="00D90733"/>
    <w:rsid w:val="00D92328"/>
    <w:rsid w:val="00D95F71"/>
    <w:rsid w:val="00DA5384"/>
    <w:rsid w:val="00DA5785"/>
    <w:rsid w:val="00DB0EDB"/>
    <w:rsid w:val="00DB108F"/>
    <w:rsid w:val="00DB1F45"/>
    <w:rsid w:val="00DB4EFC"/>
    <w:rsid w:val="00DB6C13"/>
    <w:rsid w:val="00DB6CC7"/>
    <w:rsid w:val="00DB6EDB"/>
    <w:rsid w:val="00DC6280"/>
    <w:rsid w:val="00DC7631"/>
    <w:rsid w:val="00DE78CB"/>
    <w:rsid w:val="00DF078F"/>
    <w:rsid w:val="00DF099F"/>
    <w:rsid w:val="00DF1DDB"/>
    <w:rsid w:val="00DF21E6"/>
    <w:rsid w:val="00E009B7"/>
    <w:rsid w:val="00E00E13"/>
    <w:rsid w:val="00E03A82"/>
    <w:rsid w:val="00E054D3"/>
    <w:rsid w:val="00E0731F"/>
    <w:rsid w:val="00E12BDA"/>
    <w:rsid w:val="00E170AF"/>
    <w:rsid w:val="00E30539"/>
    <w:rsid w:val="00E3341B"/>
    <w:rsid w:val="00E35CDE"/>
    <w:rsid w:val="00E36606"/>
    <w:rsid w:val="00E37C2B"/>
    <w:rsid w:val="00E53A15"/>
    <w:rsid w:val="00E53D08"/>
    <w:rsid w:val="00E664B2"/>
    <w:rsid w:val="00E736AE"/>
    <w:rsid w:val="00E73996"/>
    <w:rsid w:val="00E8012E"/>
    <w:rsid w:val="00E81B79"/>
    <w:rsid w:val="00E81C5A"/>
    <w:rsid w:val="00E96669"/>
    <w:rsid w:val="00EA0513"/>
    <w:rsid w:val="00EA33BF"/>
    <w:rsid w:val="00EA3D43"/>
    <w:rsid w:val="00EA6DDB"/>
    <w:rsid w:val="00EA7EB3"/>
    <w:rsid w:val="00EB1CB2"/>
    <w:rsid w:val="00EB32C8"/>
    <w:rsid w:val="00EB65DD"/>
    <w:rsid w:val="00EC0EE4"/>
    <w:rsid w:val="00EC28A3"/>
    <w:rsid w:val="00EC4C52"/>
    <w:rsid w:val="00ED7F0E"/>
    <w:rsid w:val="00EE005E"/>
    <w:rsid w:val="00EE3E21"/>
    <w:rsid w:val="00EE594B"/>
    <w:rsid w:val="00EF4CE4"/>
    <w:rsid w:val="00EF7EDC"/>
    <w:rsid w:val="00F01231"/>
    <w:rsid w:val="00F019B5"/>
    <w:rsid w:val="00F0731F"/>
    <w:rsid w:val="00F1533D"/>
    <w:rsid w:val="00F244F1"/>
    <w:rsid w:val="00F24B46"/>
    <w:rsid w:val="00F27E6F"/>
    <w:rsid w:val="00F30B2E"/>
    <w:rsid w:val="00F31E54"/>
    <w:rsid w:val="00F43A75"/>
    <w:rsid w:val="00F50800"/>
    <w:rsid w:val="00F537DA"/>
    <w:rsid w:val="00F5465E"/>
    <w:rsid w:val="00F56736"/>
    <w:rsid w:val="00F576B4"/>
    <w:rsid w:val="00F75544"/>
    <w:rsid w:val="00F9325B"/>
    <w:rsid w:val="00F9728D"/>
    <w:rsid w:val="00FA09DC"/>
    <w:rsid w:val="00FA321C"/>
    <w:rsid w:val="00FA44C2"/>
    <w:rsid w:val="00FA6DEB"/>
    <w:rsid w:val="00FB5281"/>
    <w:rsid w:val="00FB7EEB"/>
    <w:rsid w:val="00FC0D43"/>
    <w:rsid w:val="00FC44D7"/>
    <w:rsid w:val="00FD668B"/>
    <w:rsid w:val="00FD737A"/>
    <w:rsid w:val="00FE0E24"/>
    <w:rsid w:val="00FE2C99"/>
    <w:rsid w:val="00FE32C9"/>
    <w:rsid w:val="00FF0217"/>
    <w:rsid w:val="00FF2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7998F"/>
  <w15:docId w15:val="{4C8DBBC1-A5DB-49FB-84D2-0ADA78E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21"/>
    <w:pPr>
      <w:widowControl w:val="0"/>
      <w:adjustRightInd w:val="0"/>
      <w:spacing w:line="360" w:lineRule="atLeast"/>
      <w:jc w:val="both"/>
      <w:textAlignment w:val="baseline"/>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34"/>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9566">
      <w:bodyDiv w:val="1"/>
      <w:marLeft w:val="0"/>
      <w:marRight w:val="0"/>
      <w:marTop w:val="0"/>
      <w:marBottom w:val="0"/>
      <w:divBdr>
        <w:top w:val="none" w:sz="0" w:space="0" w:color="auto"/>
        <w:left w:val="none" w:sz="0" w:space="0" w:color="auto"/>
        <w:bottom w:val="none" w:sz="0" w:space="0" w:color="auto"/>
        <w:right w:val="none" w:sz="0" w:space="0" w:color="auto"/>
      </w:divBdr>
    </w:div>
    <w:div w:id="125240734">
      <w:bodyDiv w:val="1"/>
      <w:marLeft w:val="0"/>
      <w:marRight w:val="0"/>
      <w:marTop w:val="0"/>
      <w:marBottom w:val="0"/>
      <w:divBdr>
        <w:top w:val="none" w:sz="0" w:space="0" w:color="auto"/>
        <w:left w:val="none" w:sz="0" w:space="0" w:color="auto"/>
        <w:bottom w:val="none" w:sz="0" w:space="0" w:color="auto"/>
        <w:right w:val="none" w:sz="0" w:space="0" w:color="auto"/>
      </w:divBdr>
    </w:div>
    <w:div w:id="160896902">
      <w:bodyDiv w:val="1"/>
      <w:marLeft w:val="0"/>
      <w:marRight w:val="0"/>
      <w:marTop w:val="0"/>
      <w:marBottom w:val="0"/>
      <w:divBdr>
        <w:top w:val="none" w:sz="0" w:space="0" w:color="auto"/>
        <w:left w:val="none" w:sz="0" w:space="0" w:color="auto"/>
        <w:bottom w:val="none" w:sz="0" w:space="0" w:color="auto"/>
        <w:right w:val="none" w:sz="0" w:space="0" w:color="auto"/>
      </w:divBdr>
    </w:div>
    <w:div w:id="270086811">
      <w:bodyDiv w:val="1"/>
      <w:marLeft w:val="0"/>
      <w:marRight w:val="0"/>
      <w:marTop w:val="0"/>
      <w:marBottom w:val="0"/>
      <w:divBdr>
        <w:top w:val="none" w:sz="0" w:space="0" w:color="auto"/>
        <w:left w:val="none" w:sz="0" w:space="0" w:color="auto"/>
        <w:bottom w:val="none" w:sz="0" w:space="0" w:color="auto"/>
        <w:right w:val="none" w:sz="0" w:space="0" w:color="auto"/>
      </w:divBdr>
    </w:div>
    <w:div w:id="373769715">
      <w:bodyDiv w:val="1"/>
      <w:marLeft w:val="0"/>
      <w:marRight w:val="0"/>
      <w:marTop w:val="0"/>
      <w:marBottom w:val="0"/>
      <w:divBdr>
        <w:top w:val="none" w:sz="0" w:space="0" w:color="auto"/>
        <w:left w:val="none" w:sz="0" w:space="0" w:color="auto"/>
        <w:bottom w:val="none" w:sz="0" w:space="0" w:color="auto"/>
        <w:right w:val="none" w:sz="0" w:space="0" w:color="auto"/>
      </w:divBdr>
    </w:div>
    <w:div w:id="414668471">
      <w:bodyDiv w:val="1"/>
      <w:marLeft w:val="0"/>
      <w:marRight w:val="0"/>
      <w:marTop w:val="0"/>
      <w:marBottom w:val="0"/>
      <w:divBdr>
        <w:top w:val="none" w:sz="0" w:space="0" w:color="auto"/>
        <w:left w:val="none" w:sz="0" w:space="0" w:color="auto"/>
        <w:bottom w:val="none" w:sz="0" w:space="0" w:color="auto"/>
        <w:right w:val="none" w:sz="0" w:space="0" w:color="auto"/>
      </w:divBdr>
    </w:div>
    <w:div w:id="423502068">
      <w:bodyDiv w:val="1"/>
      <w:marLeft w:val="0"/>
      <w:marRight w:val="0"/>
      <w:marTop w:val="0"/>
      <w:marBottom w:val="0"/>
      <w:divBdr>
        <w:top w:val="none" w:sz="0" w:space="0" w:color="auto"/>
        <w:left w:val="none" w:sz="0" w:space="0" w:color="auto"/>
        <w:bottom w:val="none" w:sz="0" w:space="0" w:color="auto"/>
        <w:right w:val="none" w:sz="0" w:space="0" w:color="auto"/>
      </w:divBdr>
    </w:div>
    <w:div w:id="456601757">
      <w:bodyDiv w:val="1"/>
      <w:marLeft w:val="0"/>
      <w:marRight w:val="0"/>
      <w:marTop w:val="0"/>
      <w:marBottom w:val="0"/>
      <w:divBdr>
        <w:top w:val="none" w:sz="0" w:space="0" w:color="auto"/>
        <w:left w:val="none" w:sz="0" w:space="0" w:color="auto"/>
        <w:bottom w:val="none" w:sz="0" w:space="0" w:color="auto"/>
        <w:right w:val="none" w:sz="0" w:space="0" w:color="auto"/>
      </w:divBdr>
    </w:div>
    <w:div w:id="473301531">
      <w:bodyDiv w:val="1"/>
      <w:marLeft w:val="0"/>
      <w:marRight w:val="0"/>
      <w:marTop w:val="0"/>
      <w:marBottom w:val="0"/>
      <w:divBdr>
        <w:top w:val="none" w:sz="0" w:space="0" w:color="auto"/>
        <w:left w:val="none" w:sz="0" w:space="0" w:color="auto"/>
        <w:bottom w:val="none" w:sz="0" w:space="0" w:color="auto"/>
        <w:right w:val="none" w:sz="0" w:space="0" w:color="auto"/>
      </w:divBdr>
      <w:divsChild>
        <w:div w:id="2009286328">
          <w:marLeft w:val="0"/>
          <w:marRight w:val="0"/>
          <w:marTop w:val="0"/>
          <w:marBottom w:val="0"/>
          <w:divBdr>
            <w:top w:val="none" w:sz="0" w:space="0" w:color="auto"/>
            <w:left w:val="none" w:sz="0" w:space="0" w:color="auto"/>
            <w:bottom w:val="none" w:sz="0" w:space="0" w:color="auto"/>
            <w:right w:val="none" w:sz="0" w:space="0" w:color="auto"/>
          </w:divBdr>
        </w:div>
      </w:divsChild>
    </w:div>
    <w:div w:id="498153139">
      <w:bodyDiv w:val="1"/>
      <w:marLeft w:val="0"/>
      <w:marRight w:val="0"/>
      <w:marTop w:val="0"/>
      <w:marBottom w:val="0"/>
      <w:divBdr>
        <w:top w:val="none" w:sz="0" w:space="0" w:color="auto"/>
        <w:left w:val="none" w:sz="0" w:space="0" w:color="auto"/>
        <w:bottom w:val="none" w:sz="0" w:space="0" w:color="auto"/>
        <w:right w:val="none" w:sz="0" w:space="0" w:color="auto"/>
      </w:divBdr>
    </w:div>
    <w:div w:id="544562088">
      <w:bodyDiv w:val="1"/>
      <w:marLeft w:val="0"/>
      <w:marRight w:val="0"/>
      <w:marTop w:val="0"/>
      <w:marBottom w:val="0"/>
      <w:divBdr>
        <w:top w:val="none" w:sz="0" w:space="0" w:color="auto"/>
        <w:left w:val="none" w:sz="0" w:space="0" w:color="auto"/>
        <w:bottom w:val="none" w:sz="0" w:space="0" w:color="auto"/>
        <w:right w:val="none" w:sz="0" w:space="0" w:color="auto"/>
      </w:divBdr>
    </w:div>
    <w:div w:id="606278868">
      <w:bodyDiv w:val="1"/>
      <w:marLeft w:val="0"/>
      <w:marRight w:val="0"/>
      <w:marTop w:val="0"/>
      <w:marBottom w:val="0"/>
      <w:divBdr>
        <w:top w:val="none" w:sz="0" w:space="0" w:color="auto"/>
        <w:left w:val="none" w:sz="0" w:space="0" w:color="auto"/>
        <w:bottom w:val="none" w:sz="0" w:space="0" w:color="auto"/>
        <w:right w:val="none" w:sz="0" w:space="0" w:color="auto"/>
      </w:divBdr>
    </w:div>
    <w:div w:id="790441592">
      <w:bodyDiv w:val="1"/>
      <w:marLeft w:val="0"/>
      <w:marRight w:val="0"/>
      <w:marTop w:val="0"/>
      <w:marBottom w:val="0"/>
      <w:divBdr>
        <w:top w:val="none" w:sz="0" w:space="0" w:color="auto"/>
        <w:left w:val="none" w:sz="0" w:space="0" w:color="auto"/>
        <w:bottom w:val="none" w:sz="0" w:space="0" w:color="auto"/>
        <w:right w:val="none" w:sz="0" w:space="0" w:color="auto"/>
      </w:divBdr>
    </w:div>
    <w:div w:id="827094904">
      <w:bodyDiv w:val="1"/>
      <w:marLeft w:val="0"/>
      <w:marRight w:val="0"/>
      <w:marTop w:val="0"/>
      <w:marBottom w:val="0"/>
      <w:divBdr>
        <w:top w:val="none" w:sz="0" w:space="0" w:color="auto"/>
        <w:left w:val="none" w:sz="0" w:space="0" w:color="auto"/>
        <w:bottom w:val="none" w:sz="0" w:space="0" w:color="auto"/>
        <w:right w:val="none" w:sz="0" w:space="0" w:color="auto"/>
      </w:divBdr>
    </w:div>
    <w:div w:id="862520841">
      <w:bodyDiv w:val="1"/>
      <w:marLeft w:val="0"/>
      <w:marRight w:val="0"/>
      <w:marTop w:val="0"/>
      <w:marBottom w:val="0"/>
      <w:divBdr>
        <w:top w:val="none" w:sz="0" w:space="0" w:color="auto"/>
        <w:left w:val="none" w:sz="0" w:space="0" w:color="auto"/>
        <w:bottom w:val="none" w:sz="0" w:space="0" w:color="auto"/>
        <w:right w:val="none" w:sz="0" w:space="0" w:color="auto"/>
      </w:divBdr>
    </w:div>
    <w:div w:id="864249234">
      <w:bodyDiv w:val="1"/>
      <w:marLeft w:val="0"/>
      <w:marRight w:val="0"/>
      <w:marTop w:val="0"/>
      <w:marBottom w:val="0"/>
      <w:divBdr>
        <w:top w:val="none" w:sz="0" w:space="0" w:color="auto"/>
        <w:left w:val="none" w:sz="0" w:space="0" w:color="auto"/>
        <w:bottom w:val="none" w:sz="0" w:space="0" w:color="auto"/>
        <w:right w:val="none" w:sz="0" w:space="0" w:color="auto"/>
      </w:divBdr>
    </w:div>
    <w:div w:id="872112182">
      <w:bodyDiv w:val="1"/>
      <w:marLeft w:val="0"/>
      <w:marRight w:val="0"/>
      <w:marTop w:val="0"/>
      <w:marBottom w:val="0"/>
      <w:divBdr>
        <w:top w:val="none" w:sz="0" w:space="0" w:color="auto"/>
        <w:left w:val="none" w:sz="0" w:space="0" w:color="auto"/>
        <w:bottom w:val="none" w:sz="0" w:space="0" w:color="auto"/>
        <w:right w:val="none" w:sz="0" w:space="0" w:color="auto"/>
      </w:divBdr>
      <w:divsChild>
        <w:div w:id="478347806">
          <w:marLeft w:val="0"/>
          <w:marRight w:val="0"/>
          <w:marTop w:val="0"/>
          <w:marBottom w:val="0"/>
          <w:divBdr>
            <w:top w:val="none" w:sz="0" w:space="0" w:color="auto"/>
            <w:left w:val="none" w:sz="0" w:space="0" w:color="auto"/>
            <w:bottom w:val="none" w:sz="0" w:space="0" w:color="auto"/>
            <w:right w:val="none" w:sz="0" w:space="0" w:color="auto"/>
          </w:divBdr>
        </w:div>
      </w:divsChild>
    </w:div>
    <w:div w:id="879905038">
      <w:bodyDiv w:val="1"/>
      <w:marLeft w:val="0"/>
      <w:marRight w:val="0"/>
      <w:marTop w:val="0"/>
      <w:marBottom w:val="0"/>
      <w:divBdr>
        <w:top w:val="none" w:sz="0" w:space="0" w:color="auto"/>
        <w:left w:val="none" w:sz="0" w:space="0" w:color="auto"/>
        <w:bottom w:val="none" w:sz="0" w:space="0" w:color="auto"/>
        <w:right w:val="none" w:sz="0" w:space="0" w:color="auto"/>
      </w:divBdr>
      <w:divsChild>
        <w:div w:id="550267207">
          <w:marLeft w:val="0"/>
          <w:marRight w:val="0"/>
          <w:marTop w:val="0"/>
          <w:marBottom w:val="0"/>
          <w:divBdr>
            <w:top w:val="none" w:sz="0" w:space="0" w:color="auto"/>
            <w:left w:val="none" w:sz="0" w:space="0" w:color="auto"/>
            <w:bottom w:val="none" w:sz="0" w:space="0" w:color="auto"/>
            <w:right w:val="none" w:sz="0" w:space="0" w:color="auto"/>
          </w:divBdr>
          <w:divsChild>
            <w:div w:id="307710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7209855">
          <w:marLeft w:val="0"/>
          <w:marRight w:val="0"/>
          <w:marTop w:val="0"/>
          <w:marBottom w:val="0"/>
          <w:divBdr>
            <w:top w:val="none" w:sz="0" w:space="0" w:color="auto"/>
            <w:left w:val="none" w:sz="0" w:space="0" w:color="auto"/>
            <w:bottom w:val="none" w:sz="0" w:space="0" w:color="auto"/>
            <w:right w:val="none" w:sz="0" w:space="0" w:color="auto"/>
          </w:divBdr>
        </w:div>
        <w:div w:id="150874678">
          <w:blockQuote w:val="1"/>
          <w:marLeft w:val="600"/>
          <w:marRight w:val="0"/>
          <w:marTop w:val="0"/>
          <w:marBottom w:val="0"/>
          <w:divBdr>
            <w:top w:val="none" w:sz="0" w:space="0" w:color="auto"/>
            <w:left w:val="none" w:sz="0" w:space="0" w:color="auto"/>
            <w:bottom w:val="none" w:sz="0" w:space="0" w:color="auto"/>
            <w:right w:val="none" w:sz="0" w:space="0" w:color="auto"/>
          </w:divBdr>
        </w:div>
        <w:div w:id="1322924167">
          <w:marLeft w:val="0"/>
          <w:marRight w:val="0"/>
          <w:marTop w:val="0"/>
          <w:marBottom w:val="0"/>
          <w:divBdr>
            <w:top w:val="none" w:sz="0" w:space="0" w:color="auto"/>
            <w:left w:val="none" w:sz="0" w:space="0" w:color="auto"/>
            <w:bottom w:val="none" w:sz="0" w:space="0" w:color="auto"/>
            <w:right w:val="none" w:sz="0" w:space="0" w:color="auto"/>
          </w:divBdr>
          <w:divsChild>
            <w:div w:id="70200248">
              <w:marLeft w:val="0"/>
              <w:marRight w:val="0"/>
              <w:marTop w:val="0"/>
              <w:marBottom w:val="0"/>
              <w:divBdr>
                <w:top w:val="none" w:sz="0" w:space="0" w:color="auto"/>
                <w:left w:val="none" w:sz="0" w:space="0" w:color="auto"/>
                <w:bottom w:val="none" w:sz="0" w:space="0" w:color="auto"/>
                <w:right w:val="none" w:sz="0" w:space="0" w:color="auto"/>
              </w:divBdr>
              <w:divsChild>
                <w:div w:id="931666839">
                  <w:marLeft w:val="0"/>
                  <w:marRight w:val="0"/>
                  <w:marTop w:val="0"/>
                  <w:marBottom w:val="0"/>
                  <w:divBdr>
                    <w:top w:val="none" w:sz="0" w:space="0" w:color="auto"/>
                    <w:left w:val="none" w:sz="0" w:space="0" w:color="auto"/>
                    <w:bottom w:val="none" w:sz="0" w:space="0" w:color="auto"/>
                    <w:right w:val="none" w:sz="0" w:space="0" w:color="auto"/>
                  </w:divBdr>
                </w:div>
              </w:divsChild>
            </w:div>
            <w:div w:id="1215577924">
              <w:marLeft w:val="0"/>
              <w:marRight w:val="0"/>
              <w:marTop w:val="0"/>
              <w:marBottom w:val="0"/>
              <w:divBdr>
                <w:top w:val="none" w:sz="0" w:space="0" w:color="auto"/>
                <w:left w:val="none" w:sz="0" w:space="0" w:color="auto"/>
                <w:bottom w:val="none" w:sz="0" w:space="0" w:color="auto"/>
                <w:right w:val="none" w:sz="0" w:space="0" w:color="auto"/>
              </w:divBdr>
            </w:div>
            <w:div w:id="959066960">
              <w:marLeft w:val="0"/>
              <w:marRight w:val="0"/>
              <w:marTop w:val="0"/>
              <w:marBottom w:val="0"/>
              <w:divBdr>
                <w:top w:val="none" w:sz="0" w:space="0" w:color="auto"/>
                <w:left w:val="none" w:sz="0" w:space="0" w:color="auto"/>
                <w:bottom w:val="none" w:sz="0" w:space="0" w:color="auto"/>
                <w:right w:val="none" w:sz="0" w:space="0" w:color="auto"/>
              </w:divBdr>
            </w:div>
            <w:div w:id="445006207">
              <w:marLeft w:val="0"/>
              <w:marRight w:val="0"/>
              <w:marTop w:val="0"/>
              <w:marBottom w:val="0"/>
              <w:divBdr>
                <w:top w:val="none" w:sz="0" w:space="0" w:color="auto"/>
                <w:left w:val="none" w:sz="0" w:space="0" w:color="auto"/>
                <w:bottom w:val="none" w:sz="0" w:space="0" w:color="auto"/>
                <w:right w:val="none" w:sz="0" w:space="0" w:color="auto"/>
              </w:divBdr>
            </w:div>
            <w:div w:id="244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391">
      <w:bodyDiv w:val="1"/>
      <w:marLeft w:val="0"/>
      <w:marRight w:val="0"/>
      <w:marTop w:val="0"/>
      <w:marBottom w:val="0"/>
      <w:divBdr>
        <w:top w:val="none" w:sz="0" w:space="0" w:color="auto"/>
        <w:left w:val="none" w:sz="0" w:space="0" w:color="auto"/>
        <w:bottom w:val="none" w:sz="0" w:space="0" w:color="auto"/>
        <w:right w:val="none" w:sz="0" w:space="0" w:color="auto"/>
      </w:divBdr>
    </w:div>
    <w:div w:id="944770980">
      <w:bodyDiv w:val="1"/>
      <w:marLeft w:val="0"/>
      <w:marRight w:val="0"/>
      <w:marTop w:val="0"/>
      <w:marBottom w:val="0"/>
      <w:divBdr>
        <w:top w:val="none" w:sz="0" w:space="0" w:color="auto"/>
        <w:left w:val="none" w:sz="0" w:space="0" w:color="auto"/>
        <w:bottom w:val="none" w:sz="0" w:space="0" w:color="auto"/>
        <w:right w:val="none" w:sz="0" w:space="0" w:color="auto"/>
      </w:divBdr>
    </w:div>
    <w:div w:id="945886101">
      <w:bodyDiv w:val="1"/>
      <w:marLeft w:val="0"/>
      <w:marRight w:val="0"/>
      <w:marTop w:val="0"/>
      <w:marBottom w:val="0"/>
      <w:divBdr>
        <w:top w:val="none" w:sz="0" w:space="0" w:color="auto"/>
        <w:left w:val="none" w:sz="0" w:space="0" w:color="auto"/>
        <w:bottom w:val="none" w:sz="0" w:space="0" w:color="auto"/>
        <w:right w:val="none" w:sz="0" w:space="0" w:color="auto"/>
      </w:divBdr>
      <w:divsChild>
        <w:div w:id="1201287720">
          <w:marLeft w:val="0"/>
          <w:marRight w:val="0"/>
          <w:marTop w:val="0"/>
          <w:marBottom w:val="0"/>
          <w:divBdr>
            <w:top w:val="none" w:sz="0" w:space="0" w:color="auto"/>
            <w:left w:val="none" w:sz="0" w:space="0" w:color="auto"/>
            <w:bottom w:val="none" w:sz="0" w:space="0" w:color="auto"/>
            <w:right w:val="none" w:sz="0" w:space="0" w:color="auto"/>
          </w:divBdr>
        </w:div>
      </w:divsChild>
    </w:div>
    <w:div w:id="999499282">
      <w:bodyDiv w:val="1"/>
      <w:marLeft w:val="0"/>
      <w:marRight w:val="0"/>
      <w:marTop w:val="0"/>
      <w:marBottom w:val="0"/>
      <w:divBdr>
        <w:top w:val="none" w:sz="0" w:space="0" w:color="auto"/>
        <w:left w:val="none" w:sz="0" w:space="0" w:color="auto"/>
        <w:bottom w:val="none" w:sz="0" w:space="0" w:color="auto"/>
        <w:right w:val="none" w:sz="0" w:space="0" w:color="auto"/>
      </w:divBdr>
    </w:div>
    <w:div w:id="1018845689">
      <w:bodyDiv w:val="1"/>
      <w:marLeft w:val="0"/>
      <w:marRight w:val="0"/>
      <w:marTop w:val="0"/>
      <w:marBottom w:val="0"/>
      <w:divBdr>
        <w:top w:val="none" w:sz="0" w:space="0" w:color="auto"/>
        <w:left w:val="none" w:sz="0" w:space="0" w:color="auto"/>
        <w:bottom w:val="none" w:sz="0" w:space="0" w:color="auto"/>
        <w:right w:val="none" w:sz="0" w:space="0" w:color="auto"/>
      </w:divBdr>
    </w:div>
    <w:div w:id="1057317929">
      <w:bodyDiv w:val="1"/>
      <w:marLeft w:val="0"/>
      <w:marRight w:val="0"/>
      <w:marTop w:val="0"/>
      <w:marBottom w:val="0"/>
      <w:divBdr>
        <w:top w:val="none" w:sz="0" w:space="0" w:color="auto"/>
        <w:left w:val="none" w:sz="0" w:space="0" w:color="auto"/>
        <w:bottom w:val="none" w:sz="0" w:space="0" w:color="auto"/>
        <w:right w:val="none" w:sz="0" w:space="0" w:color="auto"/>
      </w:divBdr>
    </w:div>
    <w:div w:id="1272056317">
      <w:bodyDiv w:val="1"/>
      <w:marLeft w:val="0"/>
      <w:marRight w:val="0"/>
      <w:marTop w:val="0"/>
      <w:marBottom w:val="0"/>
      <w:divBdr>
        <w:top w:val="none" w:sz="0" w:space="0" w:color="auto"/>
        <w:left w:val="none" w:sz="0" w:space="0" w:color="auto"/>
        <w:bottom w:val="none" w:sz="0" w:space="0" w:color="auto"/>
        <w:right w:val="none" w:sz="0" w:space="0" w:color="auto"/>
      </w:divBdr>
    </w:div>
    <w:div w:id="1320696324">
      <w:bodyDiv w:val="1"/>
      <w:marLeft w:val="0"/>
      <w:marRight w:val="0"/>
      <w:marTop w:val="0"/>
      <w:marBottom w:val="0"/>
      <w:divBdr>
        <w:top w:val="none" w:sz="0" w:space="0" w:color="auto"/>
        <w:left w:val="none" w:sz="0" w:space="0" w:color="auto"/>
        <w:bottom w:val="none" w:sz="0" w:space="0" w:color="auto"/>
        <w:right w:val="none" w:sz="0" w:space="0" w:color="auto"/>
      </w:divBdr>
    </w:div>
    <w:div w:id="1395733313">
      <w:bodyDiv w:val="1"/>
      <w:marLeft w:val="0"/>
      <w:marRight w:val="0"/>
      <w:marTop w:val="0"/>
      <w:marBottom w:val="0"/>
      <w:divBdr>
        <w:top w:val="none" w:sz="0" w:space="0" w:color="auto"/>
        <w:left w:val="none" w:sz="0" w:space="0" w:color="auto"/>
        <w:bottom w:val="none" w:sz="0" w:space="0" w:color="auto"/>
        <w:right w:val="none" w:sz="0" w:space="0" w:color="auto"/>
      </w:divBdr>
    </w:div>
    <w:div w:id="1396389934">
      <w:bodyDiv w:val="1"/>
      <w:marLeft w:val="0"/>
      <w:marRight w:val="0"/>
      <w:marTop w:val="0"/>
      <w:marBottom w:val="0"/>
      <w:divBdr>
        <w:top w:val="none" w:sz="0" w:space="0" w:color="auto"/>
        <w:left w:val="none" w:sz="0" w:space="0" w:color="auto"/>
        <w:bottom w:val="none" w:sz="0" w:space="0" w:color="auto"/>
        <w:right w:val="none" w:sz="0" w:space="0" w:color="auto"/>
      </w:divBdr>
    </w:div>
    <w:div w:id="1525361861">
      <w:bodyDiv w:val="1"/>
      <w:marLeft w:val="0"/>
      <w:marRight w:val="0"/>
      <w:marTop w:val="0"/>
      <w:marBottom w:val="0"/>
      <w:divBdr>
        <w:top w:val="none" w:sz="0" w:space="0" w:color="auto"/>
        <w:left w:val="none" w:sz="0" w:space="0" w:color="auto"/>
        <w:bottom w:val="none" w:sz="0" w:space="0" w:color="auto"/>
        <w:right w:val="none" w:sz="0" w:space="0" w:color="auto"/>
      </w:divBdr>
    </w:div>
    <w:div w:id="1547327742">
      <w:bodyDiv w:val="1"/>
      <w:marLeft w:val="0"/>
      <w:marRight w:val="0"/>
      <w:marTop w:val="0"/>
      <w:marBottom w:val="0"/>
      <w:divBdr>
        <w:top w:val="none" w:sz="0" w:space="0" w:color="auto"/>
        <w:left w:val="none" w:sz="0" w:space="0" w:color="auto"/>
        <w:bottom w:val="none" w:sz="0" w:space="0" w:color="auto"/>
        <w:right w:val="none" w:sz="0" w:space="0" w:color="auto"/>
      </w:divBdr>
    </w:div>
    <w:div w:id="1629314748">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826972627">
      <w:bodyDiv w:val="1"/>
      <w:marLeft w:val="0"/>
      <w:marRight w:val="0"/>
      <w:marTop w:val="0"/>
      <w:marBottom w:val="0"/>
      <w:divBdr>
        <w:top w:val="none" w:sz="0" w:space="0" w:color="auto"/>
        <w:left w:val="none" w:sz="0" w:space="0" w:color="auto"/>
        <w:bottom w:val="none" w:sz="0" w:space="0" w:color="auto"/>
        <w:right w:val="none" w:sz="0" w:space="0" w:color="auto"/>
      </w:divBdr>
    </w:div>
    <w:div w:id="1893610128">
      <w:bodyDiv w:val="1"/>
      <w:marLeft w:val="0"/>
      <w:marRight w:val="0"/>
      <w:marTop w:val="0"/>
      <w:marBottom w:val="0"/>
      <w:divBdr>
        <w:top w:val="none" w:sz="0" w:space="0" w:color="auto"/>
        <w:left w:val="none" w:sz="0" w:space="0" w:color="auto"/>
        <w:bottom w:val="none" w:sz="0" w:space="0" w:color="auto"/>
        <w:right w:val="none" w:sz="0" w:space="0" w:color="auto"/>
      </w:divBdr>
    </w:div>
    <w:div w:id="2019312297">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035492185">
      <w:bodyDiv w:val="1"/>
      <w:marLeft w:val="0"/>
      <w:marRight w:val="0"/>
      <w:marTop w:val="0"/>
      <w:marBottom w:val="0"/>
      <w:divBdr>
        <w:top w:val="none" w:sz="0" w:space="0" w:color="auto"/>
        <w:left w:val="none" w:sz="0" w:space="0" w:color="auto"/>
        <w:bottom w:val="none" w:sz="0" w:space="0" w:color="auto"/>
        <w:right w:val="none" w:sz="0" w:space="0" w:color="auto"/>
      </w:divBdr>
    </w:div>
    <w:div w:id="2079093494">
      <w:bodyDiv w:val="1"/>
      <w:marLeft w:val="0"/>
      <w:marRight w:val="0"/>
      <w:marTop w:val="0"/>
      <w:marBottom w:val="0"/>
      <w:divBdr>
        <w:top w:val="none" w:sz="0" w:space="0" w:color="auto"/>
        <w:left w:val="none" w:sz="0" w:space="0" w:color="auto"/>
        <w:bottom w:val="none" w:sz="0" w:space="0" w:color="auto"/>
        <w:right w:val="none" w:sz="0" w:space="0" w:color="auto"/>
      </w:divBdr>
      <w:divsChild>
        <w:div w:id="546600037">
          <w:marLeft w:val="0"/>
          <w:marRight w:val="0"/>
          <w:marTop w:val="0"/>
          <w:marBottom w:val="0"/>
          <w:divBdr>
            <w:top w:val="none" w:sz="0" w:space="0" w:color="auto"/>
            <w:left w:val="none" w:sz="0" w:space="0" w:color="auto"/>
            <w:bottom w:val="none" w:sz="0" w:space="0" w:color="auto"/>
            <w:right w:val="none" w:sz="0" w:space="0" w:color="auto"/>
          </w:divBdr>
        </w:div>
      </w:divsChild>
    </w:div>
    <w:div w:id="2088451513">
      <w:bodyDiv w:val="1"/>
      <w:marLeft w:val="0"/>
      <w:marRight w:val="0"/>
      <w:marTop w:val="0"/>
      <w:marBottom w:val="0"/>
      <w:divBdr>
        <w:top w:val="none" w:sz="0" w:space="0" w:color="auto"/>
        <w:left w:val="none" w:sz="0" w:space="0" w:color="auto"/>
        <w:bottom w:val="none" w:sz="0" w:space="0" w:color="auto"/>
        <w:right w:val="none" w:sz="0" w:space="0" w:color="auto"/>
      </w:divBdr>
    </w:div>
    <w:div w:id="2120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Información general:</vt:lpstr>
    </vt:vector>
  </TitlesOfParts>
  <Company>UTP</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creator>UTP</dc:creator>
  <cp:lastModifiedBy>Délany Ramírez</cp:lastModifiedBy>
  <cp:revision>13</cp:revision>
  <cp:lastPrinted>2008-11-24T15:14:00Z</cp:lastPrinted>
  <dcterms:created xsi:type="dcterms:W3CDTF">2020-03-02T19:56:00Z</dcterms:created>
  <dcterms:modified xsi:type="dcterms:W3CDTF">2020-05-18T15:36:00Z</dcterms:modified>
</cp:coreProperties>
</file>