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FC42A3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FC42A3" w:rsidRPr="00504025" w:rsidRDefault="00FC42A3" w:rsidP="00FC42A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CEA0401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C42A3" w:rsidRPr="0041438F" w:rsidRDefault="00FC42A3" w:rsidP="00FC42A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C42A3" w:rsidRPr="0041438F" w:rsidRDefault="00FC42A3" w:rsidP="00FC42A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FC42A3" w:rsidRPr="0041438F" w:rsidRDefault="00FC42A3" w:rsidP="00FC42A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FC42A3" w:rsidRPr="0041438F" w:rsidRDefault="00FC42A3" w:rsidP="00FC42A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Graduados con información actualizada acorde con las variables de interés institucional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Porcentaje de Egresados con seguimiento sistemático vigente</w:t>
            </w:r>
            <w:r w:rsidR="000207A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36F9D" w:rsidRPr="00F36F9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Excelencia Académica para la Formación Integral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B73C05" w:rsidRPr="006C7F68" w:rsidRDefault="00E8012E" w:rsidP="00B73C05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B73C05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Renovar o innovar</w:t>
            </w:r>
            <w:r w:rsidR="00B73C0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73C05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los currículos de los</w:t>
            </w:r>
            <w:r w:rsidR="00B73C0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73C05"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</w:p>
          <w:p w:rsidR="00E8012E" w:rsidRDefault="00B73C05" w:rsidP="00B73C0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académicos y crear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pertinentes acordes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 el Proyecto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Educativo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 y las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tendencias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tecnologías de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información y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Pr="006C7F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comunicación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453FBC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54311"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Egresados</w:t>
            </w:r>
          </w:p>
          <w:p w:rsidR="000207AE" w:rsidRPr="00504025" w:rsidRDefault="000207A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F54311" w:rsidRDefault="00F54311" w:rsidP="0078788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:rsidR="00E8012E" w:rsidRPr="00787881" w:rsidRDefault="00E8012E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F5431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7: </w:t>
            </w:r>
            <w:r w:rsidR="00F54311"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e Impacto Social</w:t>
            </w:r>
          </w:p>
          <w:p w:rsidR="00E8012E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="00F5431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20: </w:t>
            </w:r>
            <w:r w:rsidR="00F54311"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Graduados e institución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8E6D9C" w:rsidP="0088536D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</w:t>
                  </w:r>
                  <w:r w:rsidR="0088536D" w:rsidRPr="0088536D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F54311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207A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0207AE" w:rsidRPr="00F54311">
              <w:rPr>
                <w:rFonts w:asciiTheme="minorHAnsi" w:hAnsiTheme="minorHAnsi" w:cs="Arial"/>
                <w:sz w:val="20"/>
                <w:szCs w:val="20"/>
                <w:lang w:val="es-CO"/>
              </w:rPr>
              <w:t>Encuestas de seguimiento y Vinculación del Egresado.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207A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5431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Asociación de Egresados de la Universidad Tecnológica de Pereira.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Académica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54311" w:rsidRDefault="00F54311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54311" w:rsidRDefault="00F54311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54311" w:rsidRPr="00504025" w:rsidRDefault="00F54311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lastRenderedPageBreak/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C449A">
        <w:trPr>
          <w:trHeight w:val="4753"/>
        </w:trPr>
        <w:tc>
          <w:tcPr>
            <w:tcW w:w="8988" w:type="dxa"/>
            <w:vAlign w:val="center"/>
          </w:tcPr>
          <w:p w:rsidR="00E8012E" w:rsidRPr="00F54311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F54311" w:rsidRPr="00F54311" w:rsidRDefault="00F54311" w:rsidP="00F54311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F54311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Instrumento de Evaluación:</w:t>
            </w:r>
            <w:r w:rsidRPr="00F5431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Herramienta que se elige o se construye para medir o valorar aspectos o características identificados en los procesos de evaluación.</w:t>
            </w:r>
          </w:p>
          <w:p w:rsidR="00F54311" w:rsidRDefault="00F54311" w:rsidP="00F54311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:rsidR="00F54311" w:rsidRDefault="00F54311" w:rsidP="00F54311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</w:t>
            </w:r>
            <w:r w:rsidRPr="00F54311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raduado:</w:t>
            </w:r>
            <w:r w:rsidRPr="00F5431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Es la persona que, previo cumplimiento de requisitos académicos exigidos por la institución (exámenes, preparatorios, prácticas, monografías o trabajo de grado) ha finalizado el ciclo de formación y obtiene el título profesional.</w:t>
            </w:r>
          </w:p>
          <w:p w:rsidR="00DC449A" w:rsidRPr="00DC449A" w:rsidRDefault="00DC449A" w:rsidP="00F54311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:rsidR="00DC449A" w:rsidRPr="00DC449A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Encuesta Momento de grado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(0)</w:t>
            </w: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Encuesta de diligenciamiento obligatorio como solicitud de grado. Esta encuesta tiene una duración entre el primer día de egreso y 365 días después de la fecha de egreso.</w:t>
            </w:r>
          </w:p>
          <w:p w:rsidR="00DC449A" w:rsidRPr="00DC449A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Encuesta Primer año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(1)</w:t>
            </w: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Encuesta que se encuentra disponible desde que el egresado cumple 365 días desde la fecha de egreso y menos de 1095 días (3 años).</w:t>
            </w:r>
          </w:p>
          <w:p w:rsidR="00DC449A" w:rsidRPr="00DC449A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Encuesta Tercer año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(3)</w:t>
            </w: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Encuesta que se encuentra disponible desde que el egresado cumple 1095 días desde la fecha de egreso y menos de 1825 días (5 años).</w:t>
            </w:r>
          </w:p>
          <w:p w:rsidR="00DC449A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Encuesta Quinto año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(5)</w:t>
            </w: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Encuesta que se encuentra disponible desde que el egresado cumple 1825 días desde la fecha de egreso en adelante.</w:t>
            </w:r>
          </w:p>
          <w:p w:rsidR="00DC449A" w:rsidRPr="00DC449A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Egresado potenciales primer año: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Son aquellos egresados que tiene entre 365 días (1 año) de egreso y menos de 730 días de egreso (2 años).</w:t>
            </w:r>
          </w:p>
          <w:p w:rsidR="00DC449A" w:rsidRPr="00DC449A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Egresado potenciales tercer año: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Son aquellos egresados que tiene entre 1095 días (3 años) de egreso y menos de 1460 días de egreso (4 años).</w:t>
            </w:r>
          </w:p>
          <w:p w:rsidR="00E8012E" w:rsidRPr="00F54311" w:rsidRDefault="00DC449A" w:rsidP="00DC449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DC449A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Egresado potenciales quinto año:</w:t>
            </w:r>
            <w:r w:rsidRPr="00DC449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Son aquellos egresados que tiene entre 1825 días (5 años) de egreso y menos de 2190 días de egreso (6 años).</w:t>
            </w: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443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Graduados con información actualizada acorde con las variables de interés institucional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Egresados con seguimiento sistemático / Población objetivo de Egresados susceptibles de seguimiento sistemático (de 0 a 5 años de egreso)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DC449A" w:rsidRDefault="00DC449A" w:rsidP="00DC449A">
            <w:pPr>
              <w:pStyle w:val="Ttulo1"/>
              <w:shd w:val="clear" w:color="auto" w:fill="FFFFFF"/>
              <w:spacing w:before="80" w:beforeAutospacing="0" w:after="150" w:afterAutospacing="0"/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0"/>
                <w:szCs w:val="20"/>
                <w:lang w:val="es-ES" w:eastAsia="es-ES"/>
              </w:rPr>
            </w:pPr>
            <w:r w:rsidRPr="00DC449A"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0"/>
                <w:szCs w:val="20"/>
                <w:lang w:val="es-ES" w:eastAsia="es-ES"/>
              </w:rPr>
              <w:t xml:space="preserve">Desde el área de Gestión </w:t>
            </w:r>
            <w:r w:rsidRPr="00AA23BB"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0"/>
                <w:szCs w:val="20"/>
                <w:lang w:val="es-ES" w:eastAsia="es-ES"/>
              </w:rPr>
              <w:t>de Tecnologías Informáticas y Sistemas de Información</w:t>
            </w:r>
          </w:p>
          <w:p w:rsidR="00DC449A" w:rsidRPr="00DC449A" w:rsidRDefault="00DC449A" w:rsidP="00DC449A">
            <w:pPr>
              <w:pStyle w:val="Ttulo1"/>
              <w:shd w:val="clear" w:color="auto" w:fill="FFFFFF"/>
              <w:spacing w:before="80" w:beforeAutospacing="0" w:after="150" w:afterAutospacing="0"/>
              <w:rPr>
                <w:rFonts w:asciiTheme="minorHAnsi" w:hAnsiTheme="minorHAnsi" w:cs="Arial"/>
                <w:b w:val="0"/>
                <w:bCs w:val="0"/>
                <w:noProof/>
                <w:kern w:val="0"/>
                <w:sz w:val="20"/>
                <w:szCs w:val="20"/>
                <w:lang w:val="es-ES" w:eastAsia="es-ES"/>
              </w:rPr>
            </w:pPr>
            <w:r w:rsidRPr="00DC449A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lastRenderedPageBreak/>
              <w:t>Diseñador de encuestas que es un aplicativo donde se encuentra todas las encuestas diligenciadas por nuestros egresados. Con estos resultados se elabora un reporte detallado a nivel mensual</w:t>
            </w:r>
            <w:r w:rsidR="00C06E85">
              <w:rPr>
                <w:rFonts w:asciiTheme="minorHAnsi" w:hAnsiTheme="minorHAnsi" w:cs="Arial"/>
                <w:b w:val="0"/>
                <w:noProof/>
                <w:sz w:val="20"/>
                <w:szCs w:val="20"/>
              </w:rPr>
              <w:t>.</w:t>
            </w:r>
          </w:p>
          <w:p w:rsidR="00E8012E" w:rsidRPr="00D47949" w:rsidRDefault="00E8012E" w:rsidP="00DC449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:rsidR="00E4529D" w:rsidRPr="00504025" w:rsidRDefault="00E4529D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92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1539"/>
              <w:gridCol w:w="2151"/>
              <w:gridCol w:w="2337"/>
              <w:gridCol w:w="1873"/>
            </w:tblGrid>
            <w:tr w:rsidR="00A71136" w:rsidRPr="007C6E3E" w:rsidTr="00A71136">
              <w:trPr>
                <w:trHeight w:val="269"/>
              </w:trPr>
              <w:tc>
                <w:tcPr>
                  <w:tcW w:w="1317" w:type="dxa"/>
                  <w:vMerge w:val="restart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Programas académicos</w:t>
                  </w:r>
                </w:p>
              </w:tc>
              <w:tc>
                <w:tcPr>
                  <w:tcW w:w="2151" w:type="dxa"/>
                  <w:vMerge w:val="restart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Egresados potenciales a diligenciar</w:t>
                  </w:r>
                </w:p>
              </w:tc>
              <w:tc>
                <w:tcPr>
                  <w:tcW w:w="2337" w:type="dxa"/>
                  <w:vMerge w:val="restart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Egresados que diligenciaron la encuesta</w:t>
                  </w:r>
                </w:p>
              </w:tc>
              <w:tc>
                <w:tcPr>
                  <w:tcW w:w="1873" w:type="dxa"/>
                  <w:vMerge w:val="restart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Porcentaje de seguimiento</w:t>
                  </w:r>
                </w:p>
              </w:tc>
            </w:tr>
            <w:tr w:rsidR="00A71136" w:rsidRPr="007C6E3E" w:rsidTr="00A71136">
              <w:trPr>
                <w:trHeight w:val="293"/>
              </w:trPr>
              <w:tc>
                <w:tcPr>
                  <w:tcW w:w="1317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37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A71136" w:rsidRPr="007C6E3E" w:rsidTr="00A71136">
              <w:trPr>
                <w:trHeight w:val="293"/>
              </w:trPr>
              <w:tc>
                <w:tcPr>
                  <w:tcW w:w="1317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37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A71136" w:rsidRPr="007C6E3E" w:rsidTr="00A71136">
              <w:trPr>
                <w:trHeight w:val="293"/>
              </w:trPr>
              <w:tc>
                <w:tcPr>
                  <w:tcW w:w="1317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39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151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2337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vAlign w:val="center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A71136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7791" w:type="dxa"/>
              <w:tblInd w:w="7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551"/>
              <w:gridCol w:w="2620"/>
            </w:tblGrid>
            <w:tr w:rsidR="00A71136" w:rsidRPr="007C6E3E" w:rsidTr="00A71136">
              <w:trPr>
                <w:trHeight w:val="510"/>
              </w:trPr>
              <w:tc>
                <w:tcPr>
                  <w:tcW w:w="2620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2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2"/>
                      <w:lang w:val="es-CO" w:eastAsia="es-CO"/>
                    </w:rPr>
                    <w:t>Egresados potenciales a diligenciar</w:t>
                  </w:r>
                </w:p>
              </w:tc>
              <w:tc>
                <w:tcPr>
                  <w:tcW w:w="2551" w:type="dxa"/>
                  <w:tcBorders>
                    <w:top w:val="single" w:sz="4" w:space="0" w:color="777777"/>
                    <w:left w:val="nil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2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2"/>
                      <w:lang w:val="es-CO" w:eastAsia="es-CO"/>
                    </w:rPr>
                    <w:t>Egresados que diligenciaron la encuesta</w:t>
                  </w:r>
                </w:p>
              </w:tc>
              <w:tc>
                <w:tcPr>
                  <w:tcW w:w="2620" w:type="dxa"/>
                  <w:tcBorders>
                    <w:top w:val="single" w:sz="4" w:space="0" w:color="777777"/>
                    <w:left w:val="nil"/>
                    <w:bottom w:val="single" w:sz="4" w:space="0" w:color="777777"/>
                    <w:right w:val="single" w:sz="4" w:space="0" w:color="777777"/>
                  </w:tcBorders>
                  <w:shd w:val="clear" w:color="000000" w:fill="CFE0F1"/>
                  <w:hideMark/>
                </w:tcPr>
                <w:p w:rsidR="00A71136" w:rsidRPr="007C6E3E" w:rsidRDefault="00A71136" w:rsidP="00A71136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2"/>
                      <w:lang w:val="es-CO" w:eastAsia="es-CO"/>
                    </w:rPr>
                  </w:pPr>
                  <w:r w:rsidRPr="007C6E3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2"/>
                      <w:lang w:val="es-CO" w:eastAsia="es-CO"/>
                    </w:rPr>
                    <w:t>Porcentaje de seguimiento</w:t>
                  </w: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7C6E3E" w:rsidRDefault="007C6E3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7C6E3E" w:rsidRDefault="007C6E3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Jhonier Gilberto Guerrero Erazo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DB3CC0" w:rsidRPr="00CF29F3" w:rsidTr="00CF29F3">
        <w:trPr>
          <w:jc w:val="center"/>
        </w:trPr>
        <w:tc>
          <w:tcPr>
            <w:tcW w:w="1129" w:type="dxa"/>
            <w:vAlign w:val="center"/>
          </w:tcPr>
          <w:p w:rsidR="00DB3CC0" w:rsidRPr="00CF29F3" w:rsidRDefault="00DB3CC0" w:rsidP="00DB3CC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B3CC0" w:rsidRPr="00CF29F3" w:rsidRDefault="00DB3CC0" w:rsidP="00DB3C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DB3CC0" w:rsidRPr="00CF29F3" w:rsidRDefault="00DB3CC0" w:rsidP="00DB3CC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DB3CC0" w:rsidRPr="00CF29F3" w:rsidRDefault="00DB3CC0" w:rsidP="00DB3C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DB3CC0" w:rsidRPr="00CF29F3" w:rsidRDefault="00DB3CC0" w:rsidP="00DB3CC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5042A8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042A8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4D" w:rsidRDefault="0084614D">
      <w:r>
        <w:separator/>
      </w:r>
    </w:p>
  </w:endnote>
  <w:endnote w:type="continuationSeparator" w:id="0">
    <w:p w:rsidR="0084614D" w:rsidRDefault="008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4D" w:rsidRDefault="0084614D">
      <w:r>
        <w:separator/>
      </w:r>
    </w:p>
  </w:footnote>
  <w:footnote w:type="continuationSeparator" w:id="0">
    <w:p w:rsidR="0084614D" w:rsidRDefault="0084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44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FC42A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FC42A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1415"/>
    <w:multiLevelType w:val="hybridMultilevel"/>
    <w:tmpl w:val="D2581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201BD3"/>
    <w:multiLevelType w:val="hybridMultilevel"/>
    <w:tmpl w:val="6312F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19"/>
  </w:num>
  <w:num w:numId="17">
    <w:abstractNumId w:val="0"/>
  </w:num>
  <w:num w:numId="18">
    <w:abstractNumId w:val="6"/>
  </w:num>
  <w:num w:numId="19">
    <w:abstractNumId w:val="4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207AE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B7D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974A0"/>
    <w:rsid w:val="003A1070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27403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57478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0FF3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0E1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C6E3E"/>
    <w:rsid w:val="007D58B0"/>
    <w:rsid w:val="007E6943"/>
    <w:rsid w:val="007E6ED4"/>
    <w:rsid w:val="007F332D"/>
    <w:rsid w:val="00800136"/>
    <w:rsid w:val="00802DD2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614D"/>
    <w:rsid w:val="00847891"/>
    <w:rsid w:val="008553FC"/>
    <w:rsid w:val="00863C18"/>
    <w:rsid w:val="00865900"/>
    <w:rsid w:val="008664F5"/>
    <w:rsid w:val="008752B3"/>
    <w:rsid w:val="0088536D"/>
    <w:rsid w:val="0089045D"/>
    <w:rsid w:val="00894DEC"/>
    <w:rsid w:val="0089608A"/>
    <w:rsid w:val="008A3DB0"/>
    <w:rsid w:val="008A5701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3DA6"/>
    <w:rsid w:val="008C4760"/>
    <w:rsid w:val="008C56E9"/>
    <w:rsid w:val="008D1341"/>
    <w:rsid w:val="008D2AA8"/>
    <w:rsid w:val="008D5771"/>
    <w:rsid w:val="008E1324"/>
    <w:rsid w:val="008E206E"/>
    <w:rsid w:val="008E5BE7"/>
    <w:rsid w:val="008E6D9C"/>
    <w:rsid w:val="008E75C0"/>
    <w:rsid w:val="008E7A30"/>
    <w:rsid w:val="008F76D7"/>
    <w:rsid w:val="008F7A18"/>
    <w:rsid w:val="009037C2"/>
    <w:rsid w:val="00904AC3"/>
    <w:rsid w:val="00912D92"/>
    <w:rsid w:val="0091462A"/>
    <w:rsid w:val="00942926"/>
    <w:rsid w:val="00947BE5"/>
    <w:rsid w:val="00953228"/>
    <w:rsid w:val="0097292D"/>
    <w:rsid w:val="009748DF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1136"/>
    <w:rsid w:val="00A762F7"/>
    <w:rsid w:val="00A81B24"/>
    <w:rsid w:val="00A8724C"/>
    <w:rsid w:val="00A92094"/>
    <w:rsid w:val="00A952A2"/>
    <w:rsid w:val="00A956B1"/>
    <w:rsid w:val="00A95F83"/>
    <w:rsid w:val="00A96C7B"/>
    <w:rsid w:val="00AA0E9F"/>
    <w:rsid w:val="00AA1D3C"/>
    <w:rsid w:val="00AA23BB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3C05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B4EDD"/>
    <w:rsid w:val="00BC058B"/>
    <w:rsid w:val="00BC56E3"/>
    <w:rsid w:val="00BD633A"/>
    <w:rsid w:val="00BE2A3C"/>
    <w:rsid w:val="00BE43E7"/>
    <w:rsid w:val="00BE503F"/>
    <w:rsid w:val="00BE5487"/>
    <w:rsid w:val="00BF2ED1"/>
    <w:rsid w:val="00BF4400"/>
    <w:rsid w:val="00C00D45"/>
    <w:rsid w:val="00C01AC4"/>
    <w:rsid w:val="00C01AED"/>
    <w:rsid w:val="00C02239"/>
    <w:rsid w:val="00C06972"/>
    <w:rsid w:val="00C06E85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27AC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09BE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3CC0"/>
    <w:rsid w:val="00DB4EFC"/>
    <w:rsid w:val="00DB6C13"/>
    <w:rsid w:val="00DB6CC7"/>
    <w:rsid w:val="00DB6EDB"/>
    <w:rsid w:val="00DC449A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4529D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36F9D"/>
    <w:rsid w:val="00F43A75"/>
    <w:rsid w:val="00F50800"/>
    <w:rsid w:val="00F537DA"/>
    <w:rsid w:val="00F54311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2A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C449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customStyle="1" w:styleId="Ttulo1Car">
    <w:name w:val="Título 1 Car"/>
    <w:basedOn w:val="Fuentedeprrafopredeter"/>
    <w:link w:val="Ttulo1"/>
    <w:uiPriority w:val="9"/>
    <w:rsid w:val="00DC449A"/>
    <w:rPr>
      <w:b/>
      <w:bCs/>
      <w:kern w:val="36"/>
      <w:sz w:val="48"/>
      <w:szCs w:val="48"/>
    </w:rPr>
  </w:style>
  <w:style w:type="paragraph" w:styleId="Sinespaciado">
    <w:name w:val="No Spacing"/>
    <w:uiPriority w:val="1"/>
    <w:qFormat/>
    <w:rsid w:val="00BF4400"/>
    <w:pPr>
      <w:widowControl w:val="0"/>
      <w:adjustRightInd w:val="0"/>
      <w:jc w:val="both"/>
      <w:textAlignment w:val="baseline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18</cp:revision>
  <cp:lastPrinted>2008-11-24T15:14:00Z</cp:lastPrinted>
  <dcterms:created xsi:type="dcterms:W3CDTF">2020-01-22T16:43:00Z</dcterms:created>
  <dcterms:modified xsi:type="dcterms:W3CDTF">2020-04-27T22:35:00Z</dcterms:modified>
</cp:coreProperties>
</file>