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9E74C" w14:textId="77777777" w:rsidR="00E8012E" w:rsidRPr="00504025" w:rsidRDefault="00E8012E" w:rsidP="00136324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t>Información General</w:t>
      </w:r>
    </w:p>
    <w:p w14:paraId="1E1B39FC" w14:textId="77777777"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70" w:type="dxa"/>
          <w:bottom w:w="113" w:type="dxa"/>
          <w:right w:w="70" w:type="dxa"/>
        </w:tblCellMar>
        <w:tblLook w:val="01E0" w:firstRow="1" w:lastRow="1" w:firstColumn="1" w:lastColumn="1" w:noHBand="0" w:noVBand="0"/>
      </w:tblPr>
      <w:tblGrid>
        <w:gridCol w:w="2207"/>
        <w:gridCol w:w="1104"/>
        <w:gridCol w:w="1104"/>
        <w:gridCol w:w="2207"/>
        <w:gridCol w:w="2208"/>
      </w:tblGrid>
      <w:tr w:rsidR="00E8012E" w:rsidRPr="00504025" w14:paraId="1E745287" w14:textId="77777777" w:rsidTr="000473A1">
        <w:trPr>
          <w:trHeight w:val="388"/>
          <w:jc w:val="center"/>
        </w:trPr>
        <w:tc>
          <w:tcPr>
            <w:tcW w:w="2207" w:type="dxa"/>
            <w:shd w:val="clear" w:color="auto" w:fill="17365D" w:themeFill="text2" w:themeFillShade="BF"/>
            <w:vAlign w:val="center"/>
          </w:tcPr>
          <w:p w14:paraId="158C3744" w14:textId="77777777" w:rsidR="00E8012E" w:rsidRPr="00E53D08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Código</w:t>
            </w:r>
          </w:p>
        </w:tc>
        <w:tc>
          <w:tcPr>
            <w:tcW w:w="1104" w:type="dxa"/>
            <w:shd w:val="clear" w:color="auto" w:fill="17365D" w:themeFill="text2" w:themeFillShade="BF"/>
            <w:vAlign w:val="center"/>
          </w:tcPr>
          <w:p w14:paraId="3F30E074" w14:textId="77777777"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Versión</w:t>
            </w:r>
          </w:p>
        </w:tc>
        <w:tc>
          <w:tcPr>
            <w:tcW w:w="1104" w:type="dxa"/>
            <w:shd w:val="clear" w:color="auto" w:fill="17365D" w:themeFill="text2" w:themeFillShade="BF"/>
            <w:vAlign w:val="center"/>
          </w:tcPr>
          <w:p w14:paraId="511F972F" w14:textId="77777777"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Estado</w:t>
            </w:r>
          </w:p>
        </w:tc>
        <w:tc>
          <w:tcPr>
            <w:tcW w:w="2207" w:type="dxa"/>
            <w:shd w:val="clear" w:color="auto" w:fill="17365D" w:themeFill="text2" w:themeFillShade="BF"/>
            <w:vAlign w:val="center"/>
          </w:tcPr>
          <w:p w14:paraId="43F7C622" w14:textId="77777777"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Fecha de creación</w:t>
            </w:r>
          </w:p>
        </w:tc>
        <w:tc>
          <w:tcPr>
            <w:tcW w:w="2208" w:type="dxa"/>
            <w:shd w:val="clear" w:color="auto" w:fill="17365D" w:themeFill="text2" w:themeFillShade="BF"/>
            <w:vAlign w:val="center"/>
          </w:tcPr>
          <w:p w14:paraId="1378DAF3" w14:textId="77777777"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Fecha de última modificación</w:t>
            </w:r>
          </w:p>
        </w:tc>
      </w:tr>
      <w:tr w:rsidR="00E8012E" w:rsidRPr="00504025" w14:paraId="31D90837" w14:textId="77777777" w:rsidTr="000473A1">
        <w:trPr>
          <w:trHeight w:val="329"/>
          <w:jc w:val="center"/>
        </w:trPr>
        <w:tc>
          <w:tcPr>
            <w:tcW w:w="2207" w:type="dxa"/>
            <w:shd w:val="clear" w:color="auto" w:fill="FFFFFF" w:themeFill="background1"/>
            <w:vAlign w:val="center"/>
          </w:tcPr>
          <w:p w14:paraId="6F8ECBFF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bookmarkStart w:id="0" w:name="_GoBack" w:colFirst="3" w:colLast="4"/>
            <w:r w:rsidRPr="00FE5254"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  <w:t>GSI0001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-</w:t>
            </w:r>
            <w:r w:rsidRPr="00FE5254"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  <w:t>1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14:paraId="5434F65D" w14:textId="77777777" w:rsidR="00E8012E" w:rsidRPr="0041438F" w:rsidRDefault="00E8012E" w:rsidP="00B90D01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1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14:paraId="0EDC2A06" w14:textId="77777777" w:rsidR="00E8012E" w:rsidRPr="0041438F" w:rsidRDefault="00E8012E" w:rsidP="00C539A1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Activo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 w14:paraId="2F44F2A9" w14:textId="057FE6E0" w:rsidR="00E8012E" w:rsidRPr="0041438F" w:rsidRDefault="007A2B4B" w:rsidP="00B90D01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28/04</w:t>
            </w:r>
            <w:r w:rsidR="00E8012E"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/2020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14:paraId="031E0601" w14:textId="448C0CF6" w:rsidR="00E8012E" w:rsidRPr="0041438F" w:rsidRDefault="007A2B4B" w:rsidP="00B90D01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28/04</w:t>
            </w:r>
            <w:r w:rsidR="00E8012E"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/2020</w:t>
            </w:r>
          </w:p>
        </w:tc>
      </w:tr>
      <w:bookmarkEnd w:id="0"/>
      <w:tr w:rsidR="00E8012E" w:rsidRPr="00504025" w14:paraId="67CE9823" w14:textId="77777777" w:rsidTr="00B05843">
        <w:trPr>
          <w:trHeight w:val="286"/>
          <w:jc w:val="center"/>
        </w:trPr>
        <w:tc>
          <w:tcPr>
            <w:tcW w:w="8830" w:type="dxa"/>
            <w:gridSpan w:val="5"/>
            <w:vAlign w:val="center"/>
          </w:tcPr>
          <w:p w14:paraId="6E1CF421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Nombre:</w:t>
            </w:r>
            <w:r w:rsidRPr="00504025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Infraestructura Tecnológica</w:t>
            </w:r>
          </w:p>
        </w:tc>
      </w:tr>
      <w:tr w:rsidR="00E8012E" w:rsidRPr="00504025" w14:paraId="12A34761" w14:textId="77777777" w:rsidTr="0041438F">
        <w:trPr>
          <w:trHeight w:val="273"/>
          <w:jc w:val="center"/>
        </w:trPr>
        <w:tc>
          <w:tcPr>
            <w:tcW w:w="8830" w:type="dxa"/>
            <w:gridSpan w:val="5"/>
            <w:vAlign w:val="center"/>
          </w:tcPr>
          <w:p w14:paraId="7BAF642F" w14:textId="77777777" w:rsidR="00E8012E" w:rsidRPr="00504025" w:rsidRDefault="00E8012E" w:rsidP="00494540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Descripción:</w:t>
            </w:r>
            <w:r w:rsidRPr="00504025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El indicador mide el avance en Sistemas de Información (SI) y Sostenibilidad de la Infraestructura Tecnológica (SIT).</w:t>
            </w:r>
          </w:p>
        </w:tc>
      </w:tr>
      <w:tr w:rsidR="00E8012E" w:rsidRPr="00504025" w14:paraId="24ACD380" w14:textId="77777777" w:rsidTr="00B05843">
        <w:trPr>
          <w:trHeight w:val="51"/>
          <w:jc w:val="center"/>
        </w:trPr>
        <w:tc>
          <w:tcPr>
            <w:tcW w:w="8830" w:type="dxa"/>
            <w:gridSpan w:val="5"/>
            <w:vAlign w:val="center"/>
          </w:tcPr>
          <w:p w14:paraId="1CF601B9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Pilar de gestión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:</w:t>
            </w:r>
            <w:r w:rsidRPr="00CF29F3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Gestión y sostenibilidad Institucional</w:t>
            </w:r>
          </w:p>
        </w:tc>
      </w:tr>
      <w:tr w:rsidR="00E8012E" w:rsidRPr="00504025" w14:paraId="04FE49F5" w14:textId="77777777" w:rsidTr="00B05843">
        <w:trPr>
          <w:trHeight w:val="51"/>
          <w:jc w:val="center"/>
        </w:trPr>
        <w:tc>
          <w:tcPr>
            <w:tcW w:w="8830" w:type="dxa"/>
            <w:gridSpan w:val="5"/>
            <w:vAlign w:val="center"/>
          </w:tcPr>
          <w:p w14:paraId="153A9F4F" w14:textId="77777777" w:rsidR="00E8012E" w:rsidRDefault="00E8012E" w:rsidP="00D241C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Impulsor(es) estratégico(s) al que aporta: </w:t>
            </w:r>
            <w:r w:rsidR="00844A38" w:rsidRPr="007965C6">
              <w:rPr>
                <w:rFonts w:asciiTheme="minorHAnsi" w:hAnsiTheme="minorHAnsi" w:cs="Arial"/>
                <w:sz w:val="20"/>
                <w:szCs w:val="20"/>
                <w:lang w:val="es-CO"/>
              </w:rPr>
              <w:t>Potenciar y garantizar los medios educativos, la infraestructura tecnológica y sistemas de información integrados, de acuerdo a las necesidades de la Universidad que soporten los procesos misionales y administrativos.</w:t>
            </w:r>
          </w:p>
        </w:tc>
      </w:tr>
      <w:tr w:rsidR="00E8012E" w:rsidRPr="00504025" w14:paraId="048FEFF4" w14:textId="77777777" w:rsidTr="00B05843">
        <w:trPr>
          <w:trHeight w:val="146"/>
          <w:jc w:val="center"/>
        </w:trPr>
        <w:tc>
          <w:tcPr>
            <w:tcW w:w="8830" w:type="dxa"/>
            <w:gridSpan w:val="5"/>
            <w:vAlign w:val="center"/>
          </w:tcPr>
          <w:p w14:paraId="2A67EE95" w14:textId="77777777" w:rsidR="00E8012E" w:rsidRPr="00504025" w:rsidRDefault="00E8012E" w:rsidP="00084BF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Nivel de Gestión: </w:t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396"/>
              <w:gridCol w:w="1640"/>
              <w:gridCol w:w="374"/>
            </w:tblGrid>
            <w:tr w:rsidR="00E8012E" w:rsidRPr="00504025" w14:paraId="7D8844E3" w14:textId="77777777" w:rsidTr="000473A1">
              <w:trPr>
                <w:jc w:val="center"/>
              </w:trPr>
              <w:tc>
                <w:tcPr>
                  <w:tcW w:w="1194" w:type="dxa"/>
                </w:tcPr>
                <w:p w14:paraId="703894E8" w14:textId="77777777" w:rsidR="00E8012E" w:rsidRPr="00504025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Estratégico</w:t>
                  </w:r>
                </w:p>
              </w:tc>
              <w:tc>
                <w:tcPr>
                  <w:tcW w:w="396" w:type="dxa"/>
                </w:tcPr>
                <w:p w14:paraId="45B56CC3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FE5254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640" w:type="dxa"/>
                </w:tcPr>
                <w:p w14:paraId="5C1A3EA5" w14:textId="77777777" w:rsidR="00E8012E" w:rsidRPr="00504025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Táctico</w:t>
                  </w:r>
                </w:p>
              </w:tc>
              <w:tc>
                <w:tcPr>
                  <w:tcW w:w="374" w:type="dxa"/>
                </w:tcPr>
                <w:p w14:paraId="75E2168E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6FC7A9AE" w14:textId="77777777" w:rsidR="00E8012E" w:rsidRPr="00B90D01" w:rsidRDefault="00E8012E" w:rsidP="00084BF7">
            <w:pPr>
              <w:spacing w:line="0" w:lineRule="atLeast"/>
              <w:rPr>
                <w:rFonts w:asciiTheme="minorHAnsi" w:hAnsiTheme="minorHAnsi" w:cs="Arial"/>
                <w:bCs/>
                <w:sz w:val="2"/>
                <w:szCs w:val="20"/>
                <w:lang w:val="es-CO"/>
              </w:rPr>
            </w:pPr>
          </w:p>
          <w:p w14:paraId="59C563BB" w14:textId="77777777" w:rsidR="00E8012E" w:rsidRPr="00B90D01" w:rsidRDefault="00E8012E" w:rsidP="00084BF7">
            <w:pPr>
              <w:spacing w:line="0" w:lineRule="atLeast"/>
              <w:rPr>
                <w:rFonts w:asciiTheme="minorHAnsi" w:hAnsiTheme="minorHAnsi" w:cs="Arial"/>
                <w:bCs/>
                <w:sz w:val="4"/>
                <w:szCs w:val="20"/>
                <w:lang w:val="es-CO"/>
              </w:rPr>
            </w:pPr>
          </w:p>
        </w:tc>
      </w:tr>
      <w:tr w:rsidR="00E8012E" w:rsidRPr="00504025" w14:paraId="74795798" w14:textId="77777777" w:rsidTr="00B05843">
        <w:trPr>
          <w:trHeight w:val="92"/>
          <w:jc w:val="center"/>
        </w:trPr>
        <w:tc>
          <w:tcPr>
            <w:tcW w:w="8830" w:type="dxa"/>
            <w:gridSpan w:val="5"/>
            <w:vAlign w:val="center"/>
          </w:tcPr>
          <w:p w14:paraId="20F51026" w14:textId="77777777" w:rsidR="00E8012E" w:rsidRPr="00504025" w:rsidRDefault="00E8012E" w:rsidP="00453FBC">
            <w:pPr>
              <w:spacing w:line="0" w:lineRule="atLeast"/>
              <w:rPr>
                <w:rFonts w:asciiTheme="minorHAnsi" w:hAnsiTheme="minorHAnsi" w:cs="Arial"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P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roceso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del Sistema Integral de Gestión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: </w:t>
            </w:r>
            <w:r w:rsidR="00844A38" w:rsidRPr="007965C6">
              <w:rPr>
                <w:rFonts w:asciiTheme="minorHAnsi" w:hAnsiTheme="minorHAnsi" w:cs="Arial"/>
                <w:sz w:val="20"/>
                <w:szCs w:val="20"/>
                <w:lang w:val="es-CO"/>
              </w:rPr>
              <w:t>Administración Institucional</w:t>
            </w:r>
          </w:p>
        </w:tc>
      </w:tr>
      <w:tr w:rsidR="00E8012E" w:rsidRPr="00504025" w14:paraId="04EA81C5" w14:textId="77777777" w:rsidTr="00B05843">
        <w:trPr>
          <w:trHeight w:val="268"/>
          <w:jc w:val="center"/>
        </w:trPr>
        <w:tc>
          <w:tcPr>
            <w:tcW w:w="8830" w:type="dxa"/>
            <w:gridSpan w:val="5"/>
            <w:vAlign w:val="center"/>
          </w:tcPr>
          <w:p w14:paraId="6E226198" w14:textId="77777777" w:rsidR="00E8012E" w:rsidRPr="00504025" w:rsidRDefault="00E8012E" w:rsidP="00456052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Factor/Característica de autoevaluación institucional al que apunta:</w:t>
            </w:r>
          </w:p>
          <w:p w14:paraId="3806FC54" w14:textId="77777777" w:rsidR="00844A38" w:rsidRDefault="00844A38" w:rsidP="00787881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  <w:p w14:paraId="7F0B02F2" w14:textId="77777777" w:rsidR="00844A38" w:rsidRPr="000E2379" w:rsidRDefault="00844A38" w:rsidP="00844A38">
            <w:pPr>
              <w:spacing w:line="0" w:lineRule="atLeast"/>
              <w:rPr>
                <w:rFonts w:asciiTheme="minorHAnsi" w:hAnsiTheme="minorHAnsi" w:cstheme="minorHAnsi"/>
                <w:bCs/>
                <w:sz w:val="20"/>
                <w:szCs w:val="20"/>
                <w:lang w:val="es-CO"/>
              </w:rPr>
            </w:pPr>
            <w:r w:rsidRPr="000E2379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 xml:space="preserve">FACTOR 7 </w:t>
            </w:r>
            <w:r w:rsidRPr="000E2379">
              <w:rPr>
                <w:rFonts w:asciiTheme="minorHAnsi" w:hAnsiTheme="minorHAnsi" w:cstheme="minorHAnsi"/>
                <w:bCs/>
                <w:sz w:val="20"/>
                <w:szCs w:val="20"/>
                <w:lang w:val="es-CO"/>
              </w:rPr>
              <w:t>PERTINENCIA E IMPACTO SOCIAL</w:t>
            </w:r>
          </w:p>
          <w:p w14:paraId="647CF559" w14:textId="77777777" w:rsidR="00844A38" w:rsidRPr="000E2379" w:rsidRDefault="00844A38" w:rsidP="00844A38">
            <w:pPr>
              <w:spacing w:line="0" w:lineRule="atLeast"/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</w:pPr>
            <w:r w:rsidRPr="000E2379">
              <w:rPr>
                <w:rFonts w:asciiTheme="minorHAnsi" w:hAnsiTheme="minorHAnsi" w:cstheme="minorHAnsi"/>
                <w:bCs/>
                <w:sz w:val="20"/>
                <w:szCs w:val="20"/>
                <w:lang w:val="es-CO"/>
              </w:rPr>
              <w:t xml:space="preserve">   </w:t>
            </w:r>
            <w:r w:rsidRPr="000E2379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s-CO"/>
              </w:rPr>
              <w:t>Característica 20</w:t>
            </w:r>
            <w:r w:rsidRPr="000E2379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 xml:space="preserve"> </w:t>
            </w:r>
            <w:r w:rsidRPr="000E2379">
              <w:rPr>
                <w:rFonts w:asciiTheme="minorHAnsi" w:hAnsiTheme="minorHAnsi" w:cstheme="minorHAnsi"/>
                <w:bCs/>
                <w:sz w:val="20"/>
                <w:szCs w:val="20"/>
                <w:lang w:val="es-CO"/>
              </w:rPr>
              <w:t>Graduados e Institución</w:t>
            </w:r>
          </w:p>
          <w:p w14:paraId="28DD45DA" w14:textId="77777777" w:rsidR="00844A38" w:rsidRPr="000E2379" w:rsidRDefault="00844A38" w:rsidP="00844A38">
            <w:pPr>
              <w:spacing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E2379">
              <w:rPr>
                <w:rFonts w:asciiTheme="minorHAnsi" w:hAnsiTheme="minorHAnsi" w:cstheme="minorHAnsi"/>
                <w:bCs/>
                <w:sz w:val="20"/>
                <w:szCs w:val="20"/>
                <w:lang w:val="es-CO"/>
              </w:rPr>
              <w:t xml:space="preserve">       </w:t>
            </w:r>
            <w:r w:rsidRPr="000E2379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Aspecto B</w:t>
            </w:r>
            <w:r w:rsidRPr="000E2379">
              <w:rPr>
                <w:rFonts w:asciiTheme="minorHAnsi" w:hAnsiTheme="minorHAnsi" w:cstheme="minorHAnsi"/>
                <w:bCs/>
                <w:sz w:val="20"/>
                <w:szCs w:val="20"/>
                <w:lang w:val="es-CO"/>
              </w:rPr>
              <w:t xml:space="preserve"> </w:t>
            </w:r>
            <w:r w:rsidRPr="000E2379">
              <w:rPr>
                <w:rFonts w:asciiTheme="minorHAnsi" w:hAnsiTheme="minorHAnsi" w:cstheme="minorHAnsi"/>
                <w:sz w:val="20"/>
                <w:szCs w:val="20"/>
              </w:rPr>
              <w:t xml:space="preserve">Eficacia de los sistemas de información y seguimiento a los graduados. </w:t>
            </w:r>
          </w:p>
          <w:p w14:paraId="4BCD92F6" w14:textId="77777777" w:rsidR="00844A38" w:rsidRPr="000E2379" w:rsidRDefault="00844A38" w:rsidP="00844A38">
            <w:pPr>
              <w:spacing w:line="0" w:lineRule="atLeast"/>
              <w:rPr>
                <w:rFonts w:asciiTheme="minorHAnsi" w:hAnsiTheme="minorHAnsi" w:cs="Arial"/>
                <w:bCs/>
                <w:sz w:val="20"/>
                <w:szCs w:val="20"/>
                <w:lang w:val="es-C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14:paraId="288BCE3F" w14:textId="77777777" w:rsidR="00844A38" w:rsidRDefault="00844A38" w:rsidP="00844A38">
            <w:pPr>
              <w:spacing w:line="0" w:lineRule="atLeast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0E2379">
              <w:rPr>
                <w:rFonts w:asciiTheme="minorHAnsi" w:hAnsiTheme="minorHAnsi" w:cs="Arial"/>
                <w:b/>
                <w:sz w:val="20"/>
                <w:szCs w:val="20"/>
              </w:rPr>
              <w:t xml:space="preserve">FACTOR 8 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PROCESOS DE AUTOEVALUACIÓN Y AUTORREGULACIÓN</w:t>
            </w:r>
          </w:p>
          <w:p w14:paraId="1674096D" w14:textId="77777777" w:rsidR="00844A38" w:rsidRDefault="00844A38" w:rsidP="00844A38">
            <w:pPr>
              <w:spacing w:line="0" w:lineRule="atLeast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   </w:t>
            </w:r>
            <w:r w:rsidRPr="0036094B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Característica 22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Sistemas de Información</w:t>
            </w:r>
          </w:p>
          <w:p w14:paraId="7C9A5976" w14:textId="77777777" w:rsidR="00844A38" w:rsidRPr="00F14319" w:rsidRDefault="00844A38" w:rsidP="00844A38">
            <w:pPr>
              <w:spacing w:line="0" w:lineRule="atLeast"/>
              <w:ind w:left="351" w:hanging="351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       Aspecto </w:t>
            </w:r>
            <w:r w:rsidRPr="00F14319">
              <w:rPr>
                <w:rFonts w:asciiTheme="minorHAnsi" w:hAnsiTheme="minorHAnsi" w:cs="Arial"/>
                <w:bCs/>
                <w:sz w:val="20"/>
                <w:szCs w:val="20"/>
              </w:rPr>
              <w:t>A. Disponibilidad, confiabilidad, acceso, articulación y pertinen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cia de la información necesaria </w:t>
            </w:r>
            <w:r w:rsidRPr="00F14319">
              <w:rPr>
                <w:rFonts w:asciiTheme="minorHAnsi" w:hAnsiTheme="minorHAnsi" w:cs="Arial"/>
                <w:bCs/>
                <w:sz w:val="20"/>
                <w:szCs w:val="20"/>
              </w:rPr>
              <w:t xml:space="preserve">para la planeación de la gestión institucional. </w:t>
            </w:r>
          </w:p>
          <w:p w14:paraId="4866ECEB" w14:textId="77777777" w:rsidR="00844A38" w:rsidRPr="00F14319" w:rsidRDefault="00844A38" w:rsidP="00844A38">
            <w:pPr>
              <w:spacing w:line="0" w:lineRule="atLeast"/>
              <w:ind w:left="351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Aspecto </w:t>
            </w:r>
            <w:r w:rsidRPr="00F14319">
              <w:rPr>
                <w:rFonts w:asciiTheme="minorHAnsi" w:hAnsiTheme="minorHAnsi" w:cs="Arial"/>
                <w:bCs/>
                <w:sz w:val="20"/>
                <w:szCs w:val="20"/>
              </w:rPr>
              <w:t xml:space="preserve">B. Uso de indicadores de gestión coherentes con las proyecciones institucionales expresadas en sus planes de desarrollo y de mejora. </w:t>
            </w:r>
          </w:p>
          <w:p w14:paraId="2F9BC053" w14:textId="77777777" w:rsidR="00844A38" w:rsidRPr="00F14319" w:rsidRDefault="00844A38" w:rsidP="00844A38">
            <w:pPr>
              <w:spacing w:line="0" w:lineRule="atLeast"/>
              <w:ind w:left="351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Aspecto </w:t>
            </w:r>
            <w:r w:rsidRPr="00F14319">
              <w:rPr>
                <w:rFonts w:asciiTheme="minorHAnsi" w:hAnsiTheme="minorHAnsi" w:cs="Arial"/>
                <w:bCs/>
                <w:sz w:val="20"/>
                <w:szCs w:val="20"/>
              </w:rPr>
              <w:t xml:space="preserve">C. Consolidación y análisis de la información y mecanismos adecuados para su difusión y uso en la toma de decisiones. </w:t>
            </w:r>
          </w:p>
          <w:p w14:paraId="052DF889" w14:textId="77777777" w:rsidR="00844A38" w:rsidRPr="00F14319" w:rsidRDefault="00844A38" w:rsidP="00844A38">
            <w:pPr>
              <w:spacing w:line="0" w:lineRule="atLeast"/>
              <w:ind w:left="351"/>
              <w:rPr>
                <w:rFonts w:asciiTheme="minorHAnsi" w:hAnsiTheme="minorHAnsi" w:cs="Arial"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Aspecto </w:t>
            </w:r>
            <w:r w:rsidRPr="00F14319">
              <w:rPr>
                <w:rFonts w:asciiTheme="minorHAnsi" w:hAnsiTheme="minorHAnsi" w:cs="Arial"/>
                <w:bCs/>
                <w:sz w:val="20"/>
                <w:szCs w:val="20"/>
              </w:rPr>
              <w:t xml:space="preserve">D. Cumplimiento con los requerimientos de los sistemas nacionales de información y su uso en las decisiones institucionales. </w:t>
            </w:r>
          </w:p>
          <w:p w14:paraId="4FA46514" w14:textId="77777777" w:rsidR="00844A38" w:rsidRDefault="00844A38" w:rsidP="00844A38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70C68AC7" w14:textId="77777777" w:rsidR="00844A38" w:rsidRDefault="00844A38" w:rsidP="00844A38">
            <w:pPr>
              <w:spacing w:line="0" w:lineRule="atLeast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36094B">
              <w:rPr>
                <w:rFonts w:asciiTheme="minorHAnsi" w:hAnsiTheme="minorHAnsi" w:cs="Arial"/>
                <w:b/>
                <w:sz w:val="20"/>
                <w:szCs w:val="20"/>
              </w:rPr>
              <w:t>FACTOR 10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ORGANIZACIÓN, GESTIÓN Y ADMINISTRACIÓN</w:t>
            </w:r>
          </w:p>
          <w:p w14:paraId="0BC6DE52" w14:textId="77777777" w:rsidR="00844A38" w:rsidRDefault="00844A38" w:rsidP="00844A38">
            <w:pPr>
              <w:spacing w:line="0" w:lineRule="atLeast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    </w:t>
            </w:r>
            <w:r w:rsidRPr="0036094B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Característica 25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Administración y Gestión</w:t>
            </w:r>
          </w:p>
          <w:p w14:paraId="674BA429" w14:textId="77777777" w:rsidR="00844A38" w:rsidRDefault="00844A38" w:rsidP="00844A38">
            <w:pPr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         </w:t>
            </w:r>
            <w:r w:rsidRPr="0036094B">
              <w:rPr>
                <w:rFonts w:asciiTheme="minorHAnsi" w:hAnsiTheme="minorHAnsi" w:cs="Arial"/>
                <w:b/>
                <w:sz w:val="20"/>
                <w:szCs w:val="20"/>
              </w:rPr>
              <w:t>Aspecto G.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Incorporación de sistemas de información y de gestión documental que permitan </w:t>
            </w:r>
          </w:p>
          <w:p w14:paraId="5BE5B7D2" w14:textId="77777777" w:rsidR="00844A38" w:rsidRDefault="00844A38" w:rsidP="00844A38">
            <w:pPr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la regulación de los procesos documentales propios de la historia académica de los </w:t>
            </w:r>
          </w:p>
          <w:p w14:paraId="16C9E7F5" w14:textId="77777777" w:rsidR="00844A38" w:rsidRDefault="00844A38" w:rsidP="00844A38">
            <w:pPr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estudiantes e historia laboral y académica de los profesores, así́ como la memoria de la </w:t>
            </w:r>
          </w:p>
          <w:p w14:paraId="5AD44E5C" w14:textId="77777777" w:rsidR="00844A38" w:rsidRDefault="00844A38" w:rsidP="00844A38">
            <w:pPr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gestión administrativa. </w:t>
            </w:r>
          </w:p>
          <w:p w14:paraId="1DCF0DA5" w14:textId="77777777" w:rsidR="00844A38" w:rsidRDefault="00844A38" w:rsidP="00844A38">
            <w:pPr>
              <w:spacing w:line="0" w:lineRule="atLeast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 xml:space="preserve">     </w:t>
            </w:r>
            <w:r w:rsidRPr="0036094B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36094B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Característica 26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Procesos de Comunicación</w:t>
            </w:r>
          </w:p>
          <w:p w14:paraId="2B4B2DD6" w14:textId="77777777" w:rsidR="00844A38" w:rsidRPr="00703B4C" w:rsidRDefault="00844A38" w:rsidP="00844A38">
            <w:pPr>
              <w:spacing w:line="0" w:lineRule="atLeast"/>
              <w:ind w:left="492" w:hanging="492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          Aspecto </w:t>
            </w:r>
            <w:r w:rsidRPr="00703B4C">
              <w:rPr>
                <w:rFonts w:asciiTheme="minorHAnsi" w:hAnsiTheme="minorHAnsi" w:cs="Arial"/>
                <w:bCs/>
                <w:sz w:val="20"/>
                <w:szCs w:val="20"/>
              </w:rPr>
              <w:t xml:space="preserve">A. Existencia y utilización de sistemas de información integrados y mecanismos eficaces que faciliten la comunicación interna y externa de la institución. </w:t>
            </w:r>
          </w:p>
          <w:p w14:paraId="7E2A3BBC" w14:textId="77777777" w:rsidR="00844A38" w:rsidRPr="00703B4C" w:rsidRDefault="00844A38" w:rsidP="00844A38">
            <w:pPr>
              <w:spacing w:line="0" w:lineRule="atLeast"/>
              <w:ind w:left="492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Aspecto </w:t>
            </w:r>
            <w:r w:rsidRPr="00703B4C">
              <w:rPr>
                <w:rFonts w:asciiTheme="minorHAnsi" w:hAnsiTheme="minorHAnsi" w:cs="Arial"/>
                <w:bCs/>
                <w:sz w:val="20"/>
                <w:szCs w:val="20"/>
              </w:rPr>
              <w:t xml:space="preserve">B. Existencia y efectividad de la página web institucional, debidamente actualizada para mantener informados a los usuarios sobre los temas de interés institucional y facilitar la comunicación académica y administrativa. </w:t>
            </w:r>
          </w:p>
          <w:p w14:paraId="3542A910" w14:textId="77777777" w:rsidR="00844A38" w:rsidRPr="00703B4C" w:rsidRDefault="00844A38" w:rsidP="00844A38">
            <w:pPr>
              <w:spacing w:line="0" w:lineRule="atLeast"/>
              <w:ind w:left="492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Aspecto </w:t>
            </w:r>
            <w:r w:rsidRPr="00703B4C">
              <w:rPr>
                <w:rFonts w:asciiTheme="minorHAnsi" w:hAnsiTheme="minorHAnsi" w:cs="Arial"/>
                <w:bCs/>
                <w:sz w:val="20"/>
                <w:szCs w:val="20"/>
              </w:rPr>
              <w:t>C. Existencia de una página web institucional con información detallada y actualizada sobre los planes de estudio y sobre los profesores, incluyendo su formación y trayectoria.</w:t>
            </w:r>
          </w:p>
          <w:p w14:paraId="595C97C3" w14:textId="77777777" w:rsidR="00844A38" w:rsidRPr="00703B4C" w:rsidRDefault="00844A38" w:rsidP="00844A38">
            <w:pPr>
              <w:spacing w:line="0" w:lineRule="atLeast"/>
              <w:ind w:left="492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Aspecto </w:t>
            </w:r>
            <w:r w:rsidRPr="00703B4C">
              <w:rPr>
                <w:rFonts w:asciiTheme="minorHAnsi" w:hAnsiTheme="minorHAnsi" w:cs="Arial"/>
                <w:bCs/>
                <w:sz w:val="20"/>
                <w:szCs w:val="20"/>
              </w:rPr>
              <w:t xml:space="preserve">D. Existencia de un sistema eficiente de consulta, registro y archivo de la información académica de los estudiantes y los profesores. </w:t>
            </w:r>
          </w:p>
          <w:p w14:paraId="50370295" w14:textId="77777777" w:rsidR="00844A38" w:rsidRDefault="00844A38" w:rsidP="00844A38">
            <w:pPr>
              <w:spacing w:line="0" w:lineRule="atLeast"/>
              <w:ind w:left="492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Aspecto </w:t>
            </w:r>
            <w:r w:rsidRPr="00703B4C">
              <w:rPr>
                <w:rFonts w:asciiTheme="minorHAnsi" w:hAnsiTheme="minorHAnsi" w:cs="Arial"/>
                <w:bCs/>
                <w:sz w:val="20"/>
                <w:szCs w:val="20"/>
              </w:rPr>
              <w:t>E. Existencia de instrumentos archivísticos que faciliten la adecuada organización, consulta, disposición y preservación de la información académica y administrativa en todo su ciclo vital.</w:t>
            </w:r>
          </w:p>
          <w:p w14:paraId="696AF9CC" w14:textId="77777777" w:rsidR="00844A38" w:rsidRPr="00703B4C" w:rsidRDefault="00844A38" w:rsidP="00844A38">
            <w:pPr>
              <w:spacing w:line="0" w:lineRule="atLeast"/>
              <w:ind w:left="492"/>
              <w:rPr>
                <w:rFonts w:asciiTheme="minorHAnsi" w:hAnsiTheme="minorHAnsi" w:cs="Arial"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Aspecto </w:t>
            </w:r>
            <w:r w:rsidRPr="00703B4C">
              <w:rPr>
                <w:rFonts w:asciiTheme="minorHAnsi" w:hAnsiTheme="minorHAnsi" w:cs="Arial"/>
                <w:bCs/>
                <w:sz w:val="20"/>
                <w:szCs w:val="20"/>
                <w:lang w:val="es-CO"/>
              </w:rPr>
              <w:t xml:space="preserve">G. Tecnología eficiente para garantizar una adecuada conectividad a los miembros de la comunidad académica. </w:t>
            </w:r>
          </w:p>
          <w:p w14:paraId="47FE07FC" w14:textId="77777777" w:rsidR="00844A38" w:rsidRDefault="00844A38" w:rsidP="00844A38">
            <w:pPr>
              <w:spacing w:line="0" w:lineRule="atLeast"/>
              <w:ind w:left="49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Aspecto </w:t>
            </w:r>
            <w:r w:rsidRPr="00703B4C">
              <w:rPr>
                <w:rFonts w:asciiTheme="minorHAnsi" w:hAnsiTheme="minorHAnsi" w:cs="Arial"/>
                <w:bCs/>
                <w:sz w:val="20"/>
                <w:szCs w:val="20"/>
                <w:lang w:val="es-CO"/>
              </w:rPr>
              <w:t>H. Mecanismos de comunicación para facilitar que la población estudiantil tenga acceso a la información.</w:t>
            </w:r>
          </w:p>
          <w:p w14:paraId="77853891" w14:textId="77777777" w:rsidR="00844A38" w:rsidRDefault="00844A38" w:rsidP="00844A38">
            <w:pPr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</w:p>
          <w:p w14:paraId="4CD813B4" w14:textId="77777777" w:rsidR="00844A38" w:rsidRPr="007965C6" w:rsidRDefault="00844A38" w:rsidP="00844A38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7965C6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FACTOR 11. </w:t>
            </w:r>
            <w:r w:rsidRPr="007965C6">
              <w:rPr>
                <w:rFonts w:asciiTheme="minorHAnsi" w:hAnsiTheme="minorHAnsi" w:cs="Arial"/>
                <w:sz w:val="20"/>
                <w:szCs w:val="20"/>
                <w:lang w:val="es-CO"/>
              </w:rPr>
              <w:t>RECURSOS DE APOYO ACADÉMICO E INFRAESTRUCTURA FÍSICA</w:t>
            </w:r>
          </w:p>
          <w:p w14:paraId="1878B224" w14:textId="77777777" w:rsidR="00844A38" w:rsidRPr="000F12A3" w:rsidRDefault="00844A38" w:rsidP="00844A38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7965C6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  </w:t>
            </w:r>
            <w:r w:rsidRPr="000F12A3">
              <w:rPr>
                <w:rFonts w:asciiTheme="minorHAnsi" w:hAnsiTheme="minorHAnsi" w:cs="Arial"/>
                <w:b/>
                <w:sz w:val="20"/>
                <w:szCs w:val="20"/>
                <w:u w:val="single"/>
                <w:lang w:val="es-CO"/>
              </w:rPr>
              <w:t>Característica 28.</w:t>
            </w:r>
            <w:r w:rsidRPr="000F12A3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</w:t>
            </w:r>
            <w:r w:rsidRPr="000F12A3">
              <w:rPr>
                <w:rFonts w:asciiTheme="minorHAnsi" w:hAnsiTheme="minorHAnsi" w:cs="Arial"/>
                <w:sz w:val="20"/>
                <w:szCs w:val="20"/>
                <w:lang w:val="es-CO"/>
              </w:rPr>
              <w:t>Recursos de apoyo académico</w:t>
            </w:r>
          </w:p>
          <w:p w14:paraId="6956C912" w14:textId="77777777" w:rsidR="00844A38" w:rsidRPr="000F12A3" w:rsidRDefault="00844A38" w:rsidP="00844A38">
            <w:pPr>
              <w:spacing w:line="0" w:lineRule="atLeast"/>
              <w:ind w:left="348" w:hanging="348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0F12A3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      Aspecto D. </w:t>
            </w:r>
            <w:r w:rsidRPr="000F12A3">
              <w:rPr>
                <w:rFonts w:asciiTheme="minorHAnsi" w:hAnsiTheme="minorHAnsi" w:cs="Arial"/>
                <w:sz w:val="20"/>
                <w:szCs w:val="20"/>
                <w:lang w:val="es-CO"/>
              </w:rPr>
              <w:t>Mantenimiento, renovación y acceso de estudiantes y profesores a los equipos didácticos.</w:t>
            </w:r>
            <w:r w:rsidRPr="000F12A3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 </w:t>
            </w:r>
          </w:p>
          <w:p w14:paraId="416CA802" w14:textId="77777777" w:rsidR="00844A38" w:rsidRPr="000F12A3" w:rsidRDefault="00844A38" w:rsidP="00844A38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0F12A3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      Aspecto E.</w:t>
            </w:r>
            <w:r w:rsidRPr="000F12A3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Sitios de práctica acordes con las necesidades de la docencia y la investigación.</w:t>
            </w:r>
          </w:p>
          <w:p w14:paraId="007620DC" w14:textId="77777777" w:rsidR="00844A38" w:rsidRDefault="00844A38" w:rsidP="00844A38">
            <w:pPr>
              <w:spacing w:line="0" w:lineRule="atLeast"/>
              <w:rPr>
                <w:rFonts w:ascii="Calibri" w:hAnsi="Calibri" w:cs="Calibri"/>
                <w:sz w:val="20"/>
                <w:szCs w:val="20"/>
              </w:rPr>
            </w:pPr>
            <w:r w:rsidRPr="000F12A3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      Aspecto F.</w:t>
            </w:r>
            <w:r w:rsidRPr="000F12A3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Pr="000F12A3">
              <w:rPr>
                <w:rFonts w:ascii="Calibri" w:hAnsi="Calibri" w:cs="Calibri"/>
                <w:sz w:val="20"/>
                <w:szCs w:val="20"/>
              </w:rPr>
              <w:t>Suficiencia, disponibilidad, actualización y uso eficiente de tecnologías de la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F12A3">
              <w:rPr>
                <w:rFonts w:ascii="Calibri" w:hAnsi="Calibri" w:cs="Calibri"/>
                <w:sz w:val="20"/>
                <w:szCs w:val="20"/>
              </w:rPr>
              <w:t xml:space="preserve">información y la </w:t>
            </w:r>
          </w:p>
          <w:p w14:paraId="4ED73A04" w14:textId="77777777" w:rsidR="00844A38" w:rsidRDefault="00844A38" w:rsidP="00844A38">
            <w:pPr>
              <w:spacing w:line="0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</w:t>
            </w:r>
            <w:r w:rsidRPr="000F12A3">
              <w:rPr>
                <w:rFonts w:ascii="Calibri" w:hAnsi="Calibri" w:cs="Calibri"/>
                <w:sz w:val="20"/>
                <w:szCs w:val="20"/>
              </w:rPr>
              <w:t xml:space="preserve">comunicación para los </w:t>
            </w:r>
            <w:r>
              <w:rPr>
                <w:rFonts w:ascii="Calibri" w:hAnsi="Calibri" w:cs="Calibri"/>
                <w:sz w:val="20"/>
                <w:szCs w:val="20"/>
              </w:rPr>
              <w:t>procesos</w:t>
            </w:r>
            <w:r w:rsidRPr="000F12A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académicos</w:t>
            </w:r>
            <w:r w:rsidRPr="000F12A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con</w:t>
            </w:r>
            <w:r w:rsidRPr="000F12A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adecuada</w:t>
            </w:r>
            <w:r w:rsidRPr="000F12A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conectividad </w:t>
            </w:r>
            <w:r w:rsidRPr="000F12A3">
              <w:rPr>
                <w:rFonts w:ascii="Calibri" w:hAnsi="Calibri" w:cs="Calibri"/>
                <w:sz w:val="20"/>
                <w:szCs w:val="20"/>
              </w:rPr>
              <w:t xml:space="preserve">(aulas </w:t>
            </w:r>
            <w:r>
              <w:rPr>
                <w:rFonts w:ascii="Calibri" w:hAnsi="Calibri" w:cs="Calibri"/>
                <w:sz w:val="20"/>
                <w:szCs w:val="20"/>
              </w:rPr>
              <w:t>virtuales</w:t>
            </w:r>
            <w:r w:rsidRPr="000F12A3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equipos</w:t>
            </w:r>
            <w:r w:rsidRPr="000F12A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1D977BC" w14:textId="77777777" w:rsidR="00844A38" w:rsidRPr="000F12A3" w:rsidRDefault="00844A38" w:rsidP="00844A38">
            <w:pPr>
              <w:spacing w:line="0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</w:t>
            </w:r>
            <w:r w:rsidRPr="000F12A3">
              <w:rPr>
                <w:rFonts w:ascii="Calibri" w:hAnsi="Calibri" w:cs="Calibri"/>
                <w:sz w:val="20"/>
                <w:szCs w:val="20"/>
              </w:rPr>
              <w:t>actualizados y pertinentes, aplicaciones específicas, entre otros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7ED322C9" w14:textId="77777777" w:rsidR="00CE03D0" w:rsidRPr="00844A38" w:rsidRDefault="00CE03D0" w:rsidP="00D95F71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8012E" w:rsidRPr="00504025" w14:paraId="4159BFC3" w14:textId="77777777" w:rsidTr="00EA0513">
        <w:trPr>
          <w:trHeight w:val="1061"/>
          <w:jc w:val="center"/>
        </w:trPr>
        <w:tc>
          <w:tcPr>
            <w:tcW w:w="8830" w:type="dxa"/>
            <w:gridSpan w:val="5"/>
            <w:vAlign w:val="center"/>
          </w:tcPr>
          <w:p w14:paraId="338102B6" w14:textId="2BDB13C2" w:rsidR="00E8012E" w:rsidRPr="00504025" w:rsidRDefault="00E8012E" w:rsidP="00FC44D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lastRenderedPageBreak/>
              <w:t xml:space="preserve">Periodicidad de medición: </w:t>
            </w:r>
          </w:p>
          <w:p w14:paraId="7751D708" w14:textId="77777777" w:rsidR="00E8012E" w:rsidRPr="00504025" w:rsidRDefault="00E8012E" w:rsidP="00FC44D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407"/>
              <w:gridCol w:w="1653"/>
              <w:gridCol w:w="473"/>
              <w:gridCol w:w="798"/>
              <w:gridCol w:w="428"/>
            </w:tblGrid>
            <w:tr w:rsidR="00E8012E" w:rsidRPr="00504025" w14:paraId="766C9468" w14:textId="77777777" w:rsidTr="000473A1">
              <w:trPr>
                <w:jc w:val="center"/>
              </w:trPr>
              <w:tc>
                <w:tcPr>
                  <w:tcW w:w="1194" w:type="dxa"/>
                </w:tcPr>
                <w:p w14:paraId="19B342B9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Trimestral</w:t>
                  </w:r>
                </w:p>
              </w:tc>
              <w:tc>
                <w:tcPr>
                  <w:tcW w:w="407" w:type="dxa"/>
                </w:tcPr>
                <w:p w14:paraId="0D136D94" w14:textId="63E55B84" w:rsidR="00E8012E" w:rsidRPr="00504025" w:rsidRDefault="009F2C83" w:rsidP="00AC700E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653" w:type="dxa"/>
                </w:tcPr>
                <w:p w14:paraId="3D5F8D59" w14:textId="77777777" w:rsidR="00E8012E" w:rsidRPr="00504025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Semestral</w:t>
                  </w:r>
                </w:p>
              </w:tc>
              <w:tc>
                <w:tcPr>
                  <w:tcW w:w="473" w:type="dxa"/>
                </w:tcPr>
                <w:p w14:paraId="15BE6D38" w14:textId="77777777" w:rsidR="00E8012E" w:rsidRPr="00504025" w:rsidRDefault="00E8012E" w:rsidP="00AC700E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798" w:type="dxa"/>
                </w:tcPr>
                <w:p w14:paraId="4570C7AC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Anual</w:t>
                  </w:r>
                </w:p>
              </w:tc>
              <w:tc>
                <w:tcPr>
                  <w:tcW w:w="428" w:type="dxa"/>
                </w:tcPr>
                <w:p w14:paraId="12A8F285" w14:textId="70F4B07D" w:rsidR="00E8012E" w:rsidRPr="00504025" w:rsidRDefault="00E8012E" w:rsidP="00AC700E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3E864D8C" w14:textId="77777777" w:rsidR="00E8012E" w:rsidRPr="00504025" w:rsidRDefault="00E8012E" w:rsidP="00FC44D7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</w:tc>
      </w:tr>
      <w:tr w:rsidR="00E8012E" w:rsidRPr="00504025" w14:paraId="4EB8D262" w14:textId="77777777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14:paraId="2B1E75C1" w14:textId="77777777" w:rsidR="00844A38" w:rsidRPr="007965C6" w:rsidRDefault="00E8012E" w:rsidP="00A14A31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Fuentes de datos:</w:t>
            </w:r>
            <w:r w:rsidRPr="00504025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="00844A38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="00844A38" w:rsidRPr="007965C6">
              <w:rPr>
                <w:rFonts w:asciiTheme="minorHAnsi" w:hAnsiTheme="minorHAnsi" w:cs="Arial"/>
                <w:sz w:val="20"/>
                <w:szCs w:val="20"/>
                <w:lang w:val="es-CO"/>
              </w:rPr>
              <w:t>Dependencias Académicas</w:t>
            </w:r>
          </w:p>
          <w:p w14:paraId="4A9845C1" w14:textId="4906A7D0" w:rsidR="00E8012E" w:rsidRPr="00504025" w:rsidRDefault="002317C1" w:rsidP="002317C1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                                  </w:t>
            </w:r>
            <w:r w:rsidR="00844A38">
              <w:rPr>
                <w:rFonts w:asciiTheme="minorHAnsi" w:hAnsiTheme="minorHAnsi" w:cs="Arial"/>
                <w:sz w:val="20"/>
                <w:szCs w:val="20"/>
                <w:lang w:val="es-CO"/>
              </w:rPr>
              <w:t>Dependencias Administrativas</w:t>
            </w:r>
          </w:p>
        </w:tc>
      </w:tr>
      <w:tr w:rsidR="00E8012E" w:rsidRPr="00504025" w14:paraId="19A4F200" w14:textId="77777777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14:paraId="236BC834" w14:textId="77777777" w:rsidR="00E8012E" w:rsidRPr="00FE5254" w:rsidRDefault="00E8012E" w:rsidP="00256B7C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Responsable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del cálculo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: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Gestión de Tecnologías Informáticas y Sistemas de Información</w:t>
            </w:r>
          </w:p>
          <w:p w14:paraId="54FC16F0" w14:textId="77777777" w:rsidR="00E8012E" w:rsidRDefault="00E8012E" w:rsidP="00844A38">
            <w:pPr>
              <w:spacing w:line="0" w:lineRule="atLeast"/>
              <w:rPr>
                <w:rFonts w:asciiTheme="minorHAnsi" w:hAnsiTheme="minorHAnsi" w:cs="Arial"/>
                <w:color w:val="FF0000"/>
                <w:sz w:val="20"/>
                <w:szCs w:val="20"/>
                <w:lang w:val="es-CO"/>
              </w:rPr>
            </w:pP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Recursos Informáticos y Educativos</w:t>
            </w:r>
            <w:r w:rsidRPr="00D95F71">
              <w:rPr>
                <w:rFonts w:asciiTheme="minorHAnsi" w:hAnsiTheme="minorHAnsi" w:cs="Arial"/>
                <w:color w:val="FF0000"/>
                <w:sz w:val="20"/>
                <w:szCs w:val="20"/>
                <w:highlight w:val="yellow"/>
                <w:lang w:val="es-CO"/>
              </w:rPr>
              <w:t xml:space="preserve"> </w:t>
            </w:r>
          </w:p>
          <w:p w14:paraId="78EC3B1E" w14:textId="650D9438" w:rsidR="00F93872" w:rsidRPr="00504025" w:rsidRDefault="00F93872" w:rsidP="00844A38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</w:tc>
      </w:tr>
      <w:tr w:rsidR="00E8012E" w:rsidRPr="00504025" w14:paraId="419EE68B" w14:textId="77777777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14:paraId="67E4A677" w14:textId="77777777" w:rsidR="00E8012E" w:rsidRPr="00FE5254" w:rsidRDefault="00E8012E" w:rsidP="00256B7C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Responsable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 Gestión: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Gestión de Tecnologías Informáticas y Sistemas de Información</w:t>
            </w:r>
          </w:p>
          <w:p w14:paraId="7B908A7D" w14:textId="77777777" w:rsidR="00E8012E" w:rsidRDefault="00E8012E" w:rsidP="00D95F71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Recursos Informáticos y Educativos</w:t>
            </w: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</w:p>
          <w:p w14:paraId="49D31379" w14:textId="6608D2EC" w:rsidR="00F93872" w:rsidRPr="00504025" w:rsidRDefault="00F93872" w:rsidP="00D95F71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</w:tc>
      </w:tr>
    </w:tbl>
    <w:p w14:paraId="07FF3752" w14:textId="77777777" w:rsidR="00E8012E" w:rsidRDefault="00E8012E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0"/>
          <w:szCs w:val="20"/>
        </w:rPr>
      </w:pPr>
    </w:p>
    <w:p w14:paraId="64F9E994" w14:textId="77777777" w:rsidR="00E8012E" w:rsidRDefault="00E8012E" w:rsidP="00D241CD">
      <w:pPr>
        <w:pStyle w:val="Prrafodelista"/>
        <w:spacing w:line="0" w:lineRule="atLeast"/>
        <w:rPr>
          <w:rFonts w:ascii="Arial" w:hAnsi="Arial" w:cs="Arial"/>
          <w:b/>
          <w:sz w:val="20"/>
          <w:szCs w:val="20"/>
        </w:rPr>
      </w:pPr>
    </w:p>
    <w:p w14:paraId="6282B3B9" w14:textId="77777777" w:rsidR="00844A38" w:rsidRDefault="00844A38" w:rsidP="00D241CD">
      <w:pPr>
        <w:pStyle w:val="Prrafodelista"/>
        <w:spacing w:line="0" w:lineRule="atLeast"/>
        <w:rPr>
          <w:rFonts w:ascii="Arial" w:hAnsi="Arial" w:cs="Arial"/>
          <w:b/>
          <w:sz w:val="20"/>
          <w:szCs w:val="20"/>
        </w:rPr>
      </w:pPr>
    </w:p>
    <w:p w14:paraId="4B359BB2" w14:textId="77777777" w:rsidR="00844A38" w:rsidRDefault="00844A38" w:rsidP="00D241CD">
      <w:pPr>
        <w:pStyle w:val="Prrafodelista"/>
        <w:spacing w:line="0" w:lineRule="atLeast"/>
        <w:rPr>
          <w:rFonts w:ascii="Arial" w:hAnsi="Arial" w:cs="Arial"/>
          <w:b/>
          <w:sz w:val="20"/>
          <w:szCs w:val="20"/>
        </w:rPr>
      </w:pPr>
    </w:p>
    <w:p w14:paraId="62A2CD2F" w14:textId="77777777" w:rsidR="00844A38" w:rsidRDefault="00844A38" w:rsidP="00D241CD">
      <w:pPr>
        <w:pStyle w:val="Prrafodelista"/>
        <w:spacing w:line="0" w:lineRule="atLeast"/>
        <w:rPr>
          <w:rFonts w:ascii="Arial" w:hAnsi="Arial" w:cs="Arial"/>
          <w:b/>
          <w:sz w:val="20"/>
          <w:szCs w:val="20"/>
        </w:rPr>
      </w:pPr>
    </w:p>
    <w:p w14:paraId="1AA675E5" w14:textId="77777777" w:rsidR="00844A38" w:rsidRDefault="00844A38" w:rsidP="00D241CD">
      <w:pPr>
        <w:pStyle w:val="Prrafodelista"/>
        <w:spacing w:line="0" w:lineRule="atLeast"/>
        <w:rPr>
          <w:rFonts w:ascii="Arial" w:hAnsi="Arial" w:cs="Arial"/>
          <w:b/>
          <w:sz w:val="20"/>
          <w:szCs w:val="20"/>
        </w:rPr>
      </w:pPr>
    </w:p>
    <w:p w14:paraId="7F05824B" w14:textId="77777777" w:rsidR="00844A38" w:rsidRPr="00504025" w:rsidRDefault="00844A38" w:rsidP="00D241CD">
      <w:pPr>
        <w:pStyle w:val="Prrafodelista"/>
        <w:spacing w:line="0" w:lineRule="atLeast"/>
        <w:rPr>
          <w:rFonts w:ascii="Arial" w:hAnsi="Arial" w:cs="Arial"/>
          <w:b/>
          <w:sz w:val="20"/>
          <w:szCs w:val="20"/>
        </w:rPr>
      </w:pPr>
    </w:p>
    <w:p w14:paraId="1164689E" w14:textId="77777777" w:rsidR="00E8012E" w:rsidRPr="00504025" w:rsidRDefault="00E8012E" w:rsidP="001A5871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0"/>
          <w:szCs w:val="20"/>
        </w:rPr>
      </w:pPr>
    </w:p>
    <w:p w14:paraId="540E2221" w14:textId="77777777" w:rsidR="00E8012E" w:rsidRPr="00504025" w:rsidRDefault="00E8012E" w:rsidP="00136324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t>Glosario</w:t>
      </w:r>
    </w:p>
    <w:p w14:paraId="3D4036B0" w14:textId="77777777"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0"/>
      </w:tblGrid>
      <w:tr w:rsidR="00E8012E" w:rsidRPr="00504025" w14:paraId="02A6AF80" w14:textId="77777777" w:rsidTr="00D6274A">
        <w:trPr>
          <w:trHeight w:val="397"/>
        </w:trPr>
        <w:tc>
          <w:tcPr>
            <w:tcW w:w="8988" w:type="dxa"/>
            <w:vAlign w:val="center"/>
          </w:tcPr>
          <w:p w14:paraId="1D1A0352" w14:textId="77777777" w:rsidR="007158F2" w:rsidRDefault="007158F2" w:rsidP="007158F2">
            <w:pPr>
              <w:spacing w:line="0" w:lineRule="atLeast"/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</w:pPr>
          </w:p>
          <w:p w14:paraId="50B31E4A" w14:textId="3B5AE0B3" w:rsidR="004A0CAF" w:rsidRPr="004A0CAF" w:rsidRDefault="007158F2" w:rsidP="004A0CAF">
            <w:pPr>
              <w:widowControl/>
              <w:adjustRightInd/>
              <w:spacing w:line="240" w:lineRule="auto"/>
              <w:textAlignment w:val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t xml:space="preserve">Infraestrucrura Tecnológica: </w:t>
            </w:r>
            <w:r w:rsidR="004A0CAF" w:rsidRPr="004A0CAF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Es el conjunto de hardware y software sobre el que se </w:t>
            </w:r>
            <w:r w:rsidR="004A0CAF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manejan</w:t>
            </w:r>
            <w:r w:rsidR="004A0CAF" w:rsidRPr="004A0CAF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 los diferentes servicios que la institución necesita tener en funcionamiento para poder llevar a cabo toda su actividad, tanto docente como de investigación, administración o gestión interna</w:t>
            </w:r>
            <w:r w:rsidR="004A0CAF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  <w:p w14:paraId="3BD5D1CF" w14:textId="77777777" w:rsidR="007158F2" w:rsidRPr="004A0CAF" w:rsidRDefault="007158F2" w:rsidP="007158F2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  <w:p w14:paraId="0286245C" w14:textId="763F81AE" w:rsidR="004A0CAF" w:rsidRPr="004A0CAF" w:rsidRDefault="007158F2" w:rsidP="004A0CAF">
            <w:pPr>
              <w:widowControl/>
              <w:adjustRightInd/>
              <w:spacing w:line="240" w:lineRule="auto"/>
              <w:textAlignment w:val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158F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Sistemas de Información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:</w:t>
            </w:r>
            <w:r w:rsidR="004A0CAF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 w:rsidR="004A0CAF" w:rsidRPr="004A0CAF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Un sistema de información es un conjunto de datos que interactúan entre sí con un fin común. Ayudan a administrar, recolectar, recuperar, procesar, almacenar y distribuir información relevante para los procesos fundamentales y las particularidades de cada organización.</w:t>
            </w:r>
          </w:p>
          <w:p w14:paraId="0A33DCB5" w14:textId="1E868960" w:rsidR="007158F2" w:rsidRPr="00504025" w:rsidRDefault="007158F2" w:rsidP="007158F2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4FA76743" w14:textId="77777777" w:rsidR="00E8012E" w:rsidRPr="00504025" w:rsidRDefault="00E8012E" w:rsidP="001A5871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64316429" w14:textId="77777777" w:rsidR="00E8012E" w:rsidRPr="00504025" w:rsidRDefault="00E8012E" w:rsidP="001A5871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t>Forma</w:t>
      </w:r>
      <w:r>
        <w:rPr>
          <w:rFonts w:asciiTheme="minorHAnsi" w:hAnsiTheme="minorHAnsi" w:cs="Arial"/>
          <w:b/>
          <w:sz w:val="20"/>
          <w:szCs w:val="20"/>
        </w:rPr>
        <w:t>,</w:t>
      </w:r>
      <w:r w:rsidRPr="00504025">
        <w:rPr>
          <w:rFonts w:asciiTheme="minorHAnsi" w:hAnsiTheme="minorHAnsi" w:cs="Arial"/>
          <w:b/>
          <w:sz w:val="20"/>
          <w:szCs w:val="20"/>
        </w:rPr>
        <w:t xml:space="preserve"> cálculo</w:t>
      </w:r>
      <w:r>
        <w:rPr>
          <w:rFonts w:asciiTheme="minorHAnsi" w:hAnsiTheme="minorHAnsi" w:cs="Arial"/>
          <w:b/>
          <w:sz w:val="20"/>
          <w:szCs w:val="20"/>
        </w:rPr>
        <w:t xml:space="preserve"> y presentación de resultados del indicador</w:t>
      </w:r>
    </w:p>
    <w:p w14:paraId="55DC5C2C" w14:textId="77777777"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8988"/>
      </w:tblGrid>
      <w:tr w:rsidR="00E8012E" w:rsidRPr="00504025" w14:paraId="6D4324CC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15D26CB6" w14:textId="2B7C2B7A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Unidad de medida:</w:t>
            </w:r>
            <w:r w:rsidRPr="0050402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415"/>
              <w:gridCol w:w="1645"/>
              <w:gridCol w:w="464"/>
              <w:gridCol w:w="807"/>
              <w:gridCol w:w="415"/>
            </w:tblGrid>
            <w:tr w:rsidR="00E8012E" w:rsidRPr="00504025" w14:paraId="5F038ADA" w14:textId="77777777" w:rsidTr="000473A1">
              <w:trPr>
                <w:jc w:val="center"/>
              </w:trPr>
              <w:tc>
                <w:tcPr>
                  <w:tcW w:w="1194" w:type="dxa"/>
                </w:tcPr>
                <w:p w14:paraId="44A132D3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Porcentaje</w:t>
                  </w:r>
                </w:p>
              </w:tc>
              <w:tc>
                <w:tcPr>
                  <w:tcW w:w="415" w:type="dxa"/>
                </w:tcPr>
                <w:p w14:paraId="772795AD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FE5254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645" w:type="dxa"/>
                </w:tcPr>
                <w:p w14:paraId="44A6038F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Unidad absoluta</w:t>
                  </w:r>
                </w:p>
              </w:tc>
              <w:tc>
                <w:tcPr>
                  <w:tcW w:w="464" w:type="dxa"/>
                </w:tcPr>
                <w:p w14:paraId="2FE36C94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807" w:type="dxa"/>
                </w:tcPr>
                <w:p w14:paraId="42C92542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Índice</w:t>
                  </w:r>
                </w:p>
              </w:tc>
              <w:tc>
                <w:tcPr>
                  <w:tcW w:w="415" w:type="dxa"/>
                </w:tcPr>
                <w:p w14:paraId="39A7375C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25F2C382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</w:rPr>
            </w:pPr>
          </w:p>
        </w:tc>
      </w:tr>
      <w:tr w:rsidR="00E8012E" w:rsidRPr="00504025" w14:paraId="68DAEEAC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241B93E7" w14:textId="04FCF664" w:rsidR="00E8012E" w:rsidRDefault="00E8012E" w:rsidP="004668D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 xml:space="preserve">Fórmula: </w:t>
            </w:r>
          </w:p>
          <w:p w14:paraId="5105DC22" w14:textId="64EAA0D1" w:rsidR="002317C1" w:rsidRPr="00CF29F3" w:rsidRDefault="00E8012E" w:rsidP="002317C1">
            <w:pPr>
              <w:spacing w:line="0" w:lineRule="atLeast"/>
              <w:jc w:val="center"/>
              <w:rPr>
                <w:rFonts w:asciiTheme="minorHAnsi" w:hAnsiTheme="minorHAnsi" w:cs="Arial"/>
                <w:noProof/>
                <w:sz w:val="20"/>
                <w:szCs w:val="20"/>
              </w:rPr>
            </w:pPr>
            <w:r w:rsidRPr="00FE5254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Infraestructura Tecnológica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=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50%*SI + 50%*SIT</w:t>
            </w:r>
          </w:p>
        </w:tc>
      </w:tr>
      <w:tr w:rsidR="00E8012E" w:rsidRPr="00504025" w14:paraId="734280E1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32033306" w14:textId="77777777" w:rsidR="00E8012E" w:rsidRDefault="00E8012E" w:rsidP="004668D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Consideraciones metodológicas para el cálculo:</w:t>
            </w:r>
          </w:p>
          <w:p w14:paraId="3FC92E4B" w14:textId="77777777" w:rsidR="00E8012E" w:rsidRDefault="00E8012E" w:rsidP="004668D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  <w:p w14:paraId="2401C72B" w14:textId="0A2C69FC" w:rsidR="002317C1" w:rsidRPr="00D47949" w:rsidRDefault="00A14A31" w:rsidP="004668D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A14A31">
              <w:rPr>
                <w:rFonts w:asciiTheme="minorHAnsi" w:hAnsiTheme="minorHAnsi" w:cs="Arial"/>
                <w:sz w:val="20"/>
                <w:szCs w:val="20"/>
                <w:lang w:val="es-CO"/>
              </w:rPr>
              <w:t>Ninguna</w:t>
            </w:r>
          </w:p>
        </w:tc>
      </w:tr>
      <w:tr w:rsidR="00E8012E" w:rsidRPr="00504025" w14:paraId="6B9995AA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595723C9" w14:textId="77777777" w:rsidR="00E8012E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Información soporte (soporte que se carga en el seguimiento):</w:t>
            </w:r>
          </w:p>
          <w:p w14:paraId="649C4054" w14:textId="77777777" w:rsidR="00A14A31" w:rsidRDefault="00A14A31" w:rsidP="00F93872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  <w:tbl>
            <w:tblPr>
              <w:tblW w:w="8664" w:type="dxa"/>
              <w:tblLook w:val="04A0" w:firstRow="1" w:lastRow="0" w:firstColumn="1" w:lastColumn="0" w:noHBand="0" w:noVBand="1"/>
            </w:tblPr>
            <w:tblGrid>
              <w:gridCol w:w="1300"/>
              <w:gridCol w:w="2440"/>
              <w:gridCol w:w="4924"/>
            </w:tblGrid>
            <w:tr w:rsidR="00F93872" w:rsidRPr="00010DDB" w14:paraId="74C55A76" w14:textId="77777777" w:rsidTr="00010DDB">
              <w:trPr>
                <w:trHeight w:val="577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center"/>
                  <w:hideMark/>
                </w:tcPr>
                <w:p w14:paraId="595CB825" w14:textId="77777777" w:rsidR="00F93872" w:rsidRPr="00010DDB" w:rsidRDefault="00F93872" w:rsidP="00F93872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010DD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Porcentaje</w:t>
                  </w:r>
                </w:p>
              </w:tc>
              <w:tc>
                <w:tcPr>
                  <w:tcW w:w="2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vAlign w:val="center"/>
                  <w:hideMark/>
                </w:tcPr>
                <w:p w14:paraId="55115748" w14:textId="77777777" w:rsidR="00F93872" w:rsidRPr="00010DDB" w:rsidRDefault="00F93872" w:rsidP="00F93872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10DD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Sistemas de Información</w:t>
                  </w:r>
                </w:p>
              </w:tc>
              <w:tc>
                <w:tcPr>
                  <w:tcW w:w="49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vAlign w:val="center"/>
                  <w:hideMark/>
                </w:tcPr>
                <w:p w14:paraId="154E37F4" w14:textId="77777777" w:rsidR="00F93872" w:rsidRPr="00010DDB" w:rsidRDefault="00F93872" w:rsidP="00F93872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10DD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Sostenibilidad de la Infraestructura Tecnológica</w:t>
                  </w:r>
                </w:p>
              </w:tc>
            </w:tr>
            <w:tr w:rsidR="00F93872" w:rsidRPr="00010DDB" w14:paraId="761B63C3" w14:textId="77777777" w:rsidTr="00010DDB">
              <w:trPr>
                <w:trHeight w:val="320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14:paraId="522C645E" w14:textId="77777777" w:rsidR="00F93872" w:rsidRPr="00010DDB" w:rsidRDefault="00F93872" w:rsidP="00F93872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10DDB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50%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133B99" w14:textId="77777777" w:rsidR="00F93872" w:rsidRPr="00010DDB" w:rsidRDefault="00F93872" w:rsidP="00F93872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10DD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E22111" w14:textId="77777777" w:rsidR="00F93872" w:rsidRPr="00010DDB" w:rsidRDefault="00F93872" w:rsidP="00F9387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10DD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93872" w:rsidRPr="00010DDB" w14:paraId="77586CB4" w14:textId="77777777" w:rsidTr="00010DDB">
              <w:trPr>
                <w:trHeight w:val="320"/>
              </w:trPr>
              <w:tc>
                <w:tcPr>
                  <w:tcW w:w="3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CF20D6" w14:textId="77777777" w:rsidR="00F93872" w:rsidRPr="00010DDB" w:rsidRDefault="00F93872" w:rsidP="00F93872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10DDB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Total de Avance</w:t>
                  </w:r>
                </w:p>
              </w:tc>
              <w:tc>
                <w:tcPr>
                  <w:tcW w:w="4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B61ED" w14:textId="77777777" w:rsidR="00F93872" w:rsidRPr="00010DDB" w:rsidRDefault="00F93872" w:rsidP="00F93872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10DD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14:paraId="7B223D60" w14:textId="6B4F8488" w:rsidR="00F93872" w:rsidRPr="00F93872" w:rsidRDefault="00F93872" w:rsidP="00F93872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8012E" w:rsidRPr="00504025" w14:paraId="2A200D48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7E0F9C75" w14:textId="77777777" w:rsidR="00E8012E" w:rsidRPr="00504025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4025">
              <w:rPr>
                <w:rFonts w:asciiTheme="minorHAnsi" w:hAnsiTheme="minorHAnsi"/>
                <w:sz w:val="20"/>
                <w:szCs w:val="20"/>
              </w:rPr>
              <w:br w:type="page"/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Forma de presentación de resultados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504025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(soporte que se carga en el seguimiento)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  <w:p w14:paraId="30EFA2BE" w14:textId="77777777" w:rsidR="00F93872" w:rsidRPr="00504025" w:rsidRDefault="00F93872" w:rsidP="002114F6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tbl>
            <w:tblPr>
              <w:tblW w:w="8664" w:type="dxa"/>
              <w:tblLook w:val="04A0" w:firstRow="1" w:lastRow="0" w:firstColumn="1" w:lastColumn="0" w:noHBand="0" w:noVBand="1"/>
            </w:tblPr>
            <w:tblGrid>
              <w:gridCol w:w="1300"/>
              <w:gridCol w:w="2440"/>
              <w:gridCol w:w="4924"/>
            </w:tblGrid>
            <w:tr w:rsidR="009F2C83" w:rsidRPr="00010DDB" w14:paraId="168C5DAF" w14:textId="77777777" w:rsidTr="00010DDB">
              <w:trPr>
                <w:trHeight w:val="288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center"/>
                  <w:hideMark/>
                </w:tcPr>
                <w:p w14:paraId="009BBAB9" w14:textId="77777777" w:rsidR="009F2C83" w:rsidRPr="00010DDB" w:rsidRDefault="009F2C83" w:rsidP="009F2C83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010DD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Porcentaje</w:t>
                  </w:r>
                </w:p>
              </w:tc>
              <w:tc>
                <w:tcPr>
                  <w:tcW w:w="2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vAlign w:val="center"/>
                  <w:hideMark/>
                </w:tcPr>
                <w:p w14:paraId="7156F5EA" w14:textId="77777777" w:rsidR="009F2C83" w:rsidRPr="00010DDB" w:rsidRDefault="009F2C83" w:rsidP="009F2C8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10DD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Sistemas de Información</w:t>
                  </w:r>
                </w:p>
              </w:tc>
              <w:tc>
                <w:tcPr>
                  <w:tcW w:w="49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vAlign w:val="center"/>
                  <w:hideMark/>
                </w:tcPr>
                <w:p w14:paraId="30250061" w14:textId="77777777" w:rsidR="009F2C83" w:rsidRPr="00010DDB" w:rsidRDefault="009F2C83" w:rsidP="009F2C8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10DD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Sostenibilidad de la Infraestructura Tecnológica</w:t>
                  </w:r>
                </w:p>
              </w:tc>
            </w:tr>
            <w:tr w:rsidR="009F2C83" w:rsidRPr="00010DDB" w14:paraId="7411AB75" w14:textId="77777777" w:rsidTr="00010DDB">
              <w:trPr>
                <w:trHeight w:val="320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14:paraId="21F2D140" w14:textId="77777777" w:rsidR="009F2C83" w:rsidRPr="00010DDB" w:rsidRDefault="009F2C83" w:rsidP="009F2C83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10DDB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50%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525372" w14:textId="77777777" w:rsidR="009F2C83" w:rsidRPr="00010DDB" w:rsidRDefault="009F2C83" w:rsidP="009F2C83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10DD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583C65" w14:textId="77777777" w:rsidR="009F2C83" w:rsidRPr="00010DDB" w:rsidRDefault="009F2C83" w:rsidP="009F2C8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10DD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F2C83" w:rsidRPr="00010DDB" w14:paraId="27A49754" w14:textId="77777777" w:rsidTr="00010DDB">
              <w:trPr>
                <w:trHeight w:val="320"/>
              </w:trPr>
              <w:tc>
                <w:tcPr>
                  <w:tcW w:w="3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EB8D41" w14:textId="77777777" w:rsidR="009F2C83" w:rsidRPr="00010DDB" w:rsidRDefault="009F2C83" w:rsidP="009F2C83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10DDB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Total de Avance</w:t>
                  </w:r>
                </w:p>
              </w:tc>
              <w:tc>
                <w:tcPr>
                  <w:tcW w:w="4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96EA3A" w14:textId="77777777" w:rsidR="009F2C83" w:rsidRPr="00010DDB" w:rsidRDefault="009F2C83" w:rsidP="009F2C83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10DD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14:paraId="209C601D" w14:textId="7623ADEF" w:rsidR="00E8012E" w:rsidRPr="00504025" w:rsidRDefault="00E8012E" w:rsidP="00D6274A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</w:p>
        </w:tc>
      </w:tr>
    </w:tbl>
    <w:p w14:paraId="2AAA4758" w14:textId="77777777" w:rsidR="00E8012E" w:rsidRDefault="00E8012E" w:rsidP="00333FE8">
      <w:pPr>
        <w:pStyle w:val="Prrafodelista"/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617FB9AF" w14:textId="77777777" w:rsidR="00E8012E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7C0349AF" w14:textId="707E5F2E" w:rsidR="00E8012E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252EB9FC" w14:textId="77777777" w:rsidR="00E8012E" w:rsidRPr="00504025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/>
          <w:sz w:val="20"/>
          <w:szCs w:val="20"/>
        </w:rPr>
        <w:t>_________________________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</w:p>
    <w:p w14:paraId="0CA1B252" w14:textId="77777777" w:rsidR="00E8012E" w:rsidRDefault="00E8012E" w:rsidP="00E03A82">
      <w:pPr>
        <w:spacing w:line="0" w:lineRule="atLeast"/>
        <w:rPr>
          <w:rFonts w:asciiTheme="minorHAnsi" w:hAnsiTheme="minorHAnsi" w:cs="Arial"/>
          <w:b/>
          <w:bCs/>
          <w:sz w:val="20"/>
          <w:szCs w:val="20"/>
        </w:rPr>
      </w:pPr>
      <w:r w:rsidRPr="00FE5254">
        <w:rPr>
          <w:rFonts w:asciiTheme="minorHAnsi" w:hAnsiTheme="minorHAnsi" w:cs="Arial"/>
          <w:b/>
          <w:bCs/>
          <w:noProof/>
          <w:sz w:val="20"/>
          <w:szCs w:val="20"/>
        </w:rPr>
        <w:t>Fernando Noreña Jaramillo</w:t>
      </w:r>
    </w:p>
    <w:p w14:paraId="09B698C1" w14:textId="74E62B2E" w:rsidR="00E8012E" w:rsidRDefault="00E8012E" w:rsidP="00E03A82">
      <w:pPr>
        <w:spacing w:line="0" w:lineRule="atLeast"/>
        <w:rPr>
          <w:rFonts w:asciiTheme="minorHAnsi" w:hAnsiTheme="minorHAnsi"/>
          <w:b/>
          <w:bCs/>
          <w:sz w:val="20"/>
          <w:szCs w:val="20"/>
        </w:rPr>
      </w:pPr>
      <w:r w:rsidRPr="00C363D4">
        <w:rPr>
          <w:rFonts w:asciiTheme="minorHAnsi" w:hAnsiTheme="minorHAnsi" w:cs="Arial"/>
          <w:b/>
          <w:bCs/>
          <w:sz w:val="20"/>
          <w:szCs w:val="20"/>
        </w:rPr>
        <w:t>Coordinador de Pilar</w:t>
      </w:r>
      <w:r w:rsidRPr="00C363D4">
        <w:rPr>
          <w:rFonts w:asciiTheme="minorHAnsi" w:hAnsiTheme="minorHAnsi"/>
          <w:b/>
          <w:bCs/>
          <w:sz w:val="20"/>
          <w:szCs w:val="20"/>
        </w:rPr>
        <w:tab/>
      </w:r>
      <w:r w:rsidRPr="00C363D4">
        <w:rPr>
          <w:rFonts w:asciiTheme="minorHAnsi" w:hAnsiTheme="minorHAnsi"/>
          <w:b/>
          <w:bCs/>
          <w:sz w:val="20"/>
          <w:szCs w:val="20"/>
        </w:rPr>
        <w:tab/>
      </w:r>
    </w:p>
    <w:p w14:paraId="20DE6153" w14:textId="77777777" w:rsidR="00010DDB" w:rsidRDefault="00010DD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br w:type="page"/>
      </w:r>
    </w:p>
    <w:p w14:paraId="3D0ED498" w14:textId="6A06C5C7" w:rsidR="00E8012E" w:rsidRDefault="00E8012E" w:rsidP="00DF078F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lastRenderedPageBreak/>
        <w:t>Control de cambios</w:t>
      </w:r>
    </w:p>
    <w:p w14:paraId="7CFE92B2" w14:textId="77777777" w:rsidR="00E8012E" w:rsidRDefault="00E8012E" w:rsidP="00DF078F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4D4EC1CE" w14:textId="77777777" w:rsidR="00E8012E" w:rsidRDefault="00E8012E" w:rsidP="00DF078F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laconcuadrcula"/>
        <w:tblW w:w="10017" w:type="dxa"/>
        <w:jc w:val="center"/>
        <w:tblLook w:val="04A0" w:firstRow="1" w:lastRow="0" w:firstColumn="1" w:lastColumn="0" w:noHBand="0" w:noVBand="1"/>
      </w:tblPr>
      <w:tblGrid>
        <w:gridCol w:w="1129"/>
        <w:gridCol w:w="1701"/>
        <w:gridCol w:w="1418"/>
        <w:gridCol w:w="4111"/>
        <w:gridCol w:w="1658"/>
      </w:tblGrid>
      <w:tr w:rsidR="00E8012E" w14:paraId="10A91D63" w14:textId="77777777" w:rsidTr="0009000C">
        <w:trPr>
          <w:jc w:val="center"/>
        </w:trPr>
        <w:tc>
          <w:tcPr>
            <w:tcW w:w="1129" w:type="dxa"/>
            <w:shd w:val="clear" w:color="auto" w:fill="95B3D7" w:themeFill="accent1" w:themeFillTint="99"/>
            <w:vAlign w:val="center"/>
          </w:tcPr>
          <w:p w14:paraId="616DE183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Versión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14:paraId="4F714B16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Acta o Acto Administrativo que avala el cambio</w:t>
            </w:r>
          </w:p>
        </w:tc>
        <w:tc>
          <w:tcPr>
            <w:tcW w:w="1418" w:type="dxa"/>
            <w:shd w:val="clear" w:color="auto" w:fill="95B3D7" w:themeFill="accent1" w:themeFillTint="99"/>
            <w:vAlign w:val="center"/>
          </w:tcPr>
          <w:p w14:paraId="485A656E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Fecha de modificación</w:t>
            </w:r>
          </w:p>
        </w:tc>
        <w:tc>
          <w:tcPr>
            <w:tcW w:w="4111" w:type="dxa"/>
            <w:shd w:val="clear" w:color="auto" w:fill="95B3D7" w:themeFill="accent1" w:themeFillTint="99"/>
            <w:vAlign w:val="center"/>
          </w:tcPr>
          <w:p w14:paraId="4EF21004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Descripción del ajuste</w:t>
            </w:r>
          </w:p>
        </w:tc>
        <w:tc>
          <w:tcPr>
            <w:tcW w:w="1658" w:type="dxa"/>
            <w:shd w:val="clear" w:color="auto" w:fill="95B3D7" w:themeFill="accent1" w:themeFillTint="99"/>
            <w:vAlign w:val="center"/>
          </w:tcPr>
          <w:p w14:paraId="375D483D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Modifica la forma de cálculo del indicador o lo elimina</w:t>
            </w:r>
          </w:p>
        </w:tc>
      </w:tr>
      <w:tr w:rsidR="00E8012E" w:rsidRPr="00CF29F3" w14:paraId="2EE56C7C" w14:textId="77777777" w:rsidTr="00CF29F3">
        <w:trPr>
          <w:jc w:val="center"/>
        </w:trPr>
        <w:tc>
          <w:tcPr>
            <w:tcW w:w="1129" w:type="dxa"/>
            <w:vAlign w:val="center"/>
          </w:tcPr>
          <w:p w14:paraId="42D90E8B" w14:textId="77777777" w:rsidR="00E8012E" w:rsidRPr="00CF29F3" w:rsidRDefault="00E8012E" w:rsidP="004C2605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1C0FD173" w14:textId="77777777" w:rsidR="00E8012E" w:rsidRPr="00CF29F3" w:rsidRDefault="00E8012E" w:rsidP="00CF29F3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CF29F3">
              <w:rPr>
                <w:rFonts w:asciiTheme="minorHAnsi" w:hAnsiTheme="minorHAnsi" w:cs="Arial"/>
                <w:sz w:val="20"/>
                <w:szCs w:val="20"/>
              </w:rPr>
              <w:t>Acuerdo 37 del 6 de Noviembre de 2019</w:t>
            </w:r>
          </w:p>
        </w:tc>
        <w:tc>
          <w:tcPr>
            <w:tcW w:w="1418" w:type="dxa"/>
            <w:vAlign w:val="center"/>
          </w:tcPr>
          <w:p w14:paraId="25E2F249" w14:textId="43875D73" w:rsidR="00E8012E" w:rsidRPr="00CF29F3" w:rsidRDefault="00E8012E" w:rsidP="004C2605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2</w:t>
            </w:r>
            <w:r w:rsidR="0057049A">
              <w:rPr>
                <w:rFonts w:asciiTheme="minorHAnsi" w:hAnsiTheme="minorHAnsi" w:cs="Arial"/>
                <w:noProof/>
                <w:sz w:val="20"/>
                <w:szCs w:val="20"/>
              </w:rPr>
              <w:t>8/04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/2020</w:t>
            </w:r>
          </w:p>
        </w:tc>
        <w:tc>
          <w:tcPr>
            <w:tcW w:w="4111" w:type="dxa"/>
            <w:vAlign w:val="center"/>
          </w:tcPr>
          <w:p w14:paraId="0E759544" w14:textId="77777777" w:rsidR="00E8012E" w:rsidRPr="00CF29F3" w:rsidRDefault="00E8012E" w:rsidP="0009000C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CF29F3">
              <w:rPr>
                <w:rFonts w:asciiTheme="minorHAnsi" w:hAnsiTheme="minorHAnsi" w:cs="Arial"/>
                <w:sz w:val="20"/>
                <w:szCs w:val="20"/>
              </w:rPr>
              <w:t>Por medio del cual se aprueba el Plan de Desarrollo Institucional 2029 "Aquí construimos Futuro" y se dictan otras disposiciones.</w:t>
            </w:r>
          </w:p>
        </w:tc>
        <w:tc>
          <w:tcPr>
            <w:tcW w:w="1658" w:type="dxa"/>
            <w:vAlign w:val="center"/>
          </w:tcPr>
          <w:p w14:paraId="4FEC14C3" w14:textId="77777777" w:rsidR="00E8012E" w:rsidRPr="00CF29F3" w:rsidRDefault="00E8012E" w:rsidP="00CF29F3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Creación</w:t>
            </w:r>
          </w:p>
        </w:tc>
      </w:tr>
    </w:tbl>
    <w:p w14:paraId="327F9D40" w14:textId="77777777" w:rsidR="00E8012E" w:rsidRPr="00C363D4" w:rsidRDefault="00E8012E" w:rsidP="000A05C4">
      <w:pPr>
        <w:spacing w:line="0" w:lineRule="atLeast"/>
        <w:rPr>
          <w:rFonts w:asciiTheme="minorHAnsi" w:hAnsiTheme="minorHAnsi" w:cs="Arial"/>
          <w:b/>
          <w:bCs/>
          <w:sz w:val="20"/>
          <w:szCs w:val="20"/>
        </w:rPr>
      </w:pPr>
    </w:p>
    <w:sectPr w:rsidR="00E8012E" w:rsidRPr="00C363D4" w:rsidSect="000A05C4">
      <w:headerReference w:type="default" r:id="rId7"/>
      <w:footerReference w:type="default" r:id="rId8"/>
      <w:pgSz w:w="12242" w:h="15842" w:code="1"/>
      <w:pgMar w:top="1134" w:right="1701" w:bottom="1134" w:left="1701" w:header="567" w:footer="567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CB1A61" w14:textId="77777777" w:rsidR="00337113" w:rsidRDefault="00337113">
      <w:r>
        <w:separator/>
      </w:r>
    </w:p>
  </w:endnote>
  <w:endnote w:type="continuationSeparator" w:id="0">
    <w:p w14:paraId="2CF93F72" w14:textId="77777777" w:rsidR="00337113" w:rsidRDefault="00337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65260" w14:textId="77777777" w:rsidR="002831C2" w:rsidRPr="00BB4682" w:rsidRDefault="002831C2" w:rsidP="00BB4682">
    <w:pPr>
      <w:pStyle w:val="Piedepgina"/>
      <w:jc w:val="right"/>
      <w:rPr>
        <w:rFonts w:ascii="Arial" w:hAnsi="Arial" w:cs="Arial"/>
        <w:sz w:val="20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1096F" w14:textId="77777777" w:rsidR="00337113" w:rsidRDefault="00337113">
      <w:r>
        <w:separator/>
      </w:r>
    </w:p>
  </w:footnote>
  <w:footnote w:type="continuationSeparator" w:id="0">
    <w:p w14:paraId="7ECE88AB" w14:textId="77777777" w:rsidR="00337113" w:rsidRDefault="00337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2060"/>
      <w:gridCol w:w="4382"/>
      <w:gridCol w:w="2398"/>
    </w:tblGrid>
    <w:tr w:rsidR="002831C2" w:rsidRPr="004036F2" w14:paraId="46DB5DDE" w14:textId="77777777" w:rsidTr="00B05843">
      <w:trPr>
        <w:trHeight w:val="1825"/>
      </w:trPr>
      <w:tc>
        <w:tcPr>
          <w:tcW w:w="1605" w:type="dxa"/>
          <w:vAlign w:val="center"/>
          <w:hideMark/>
        </w:tcPr>
        <w:p w14:paraId="32A93D61" w14:textId="77777777" w:rsidR="002831C2" w:rsidRPr="004036F2" w:rsidRDefault="002831C2">
          <w:pPr>
            <w:jc w:val="center"/>
            <w:rPr>
              <w:rFonts w:asciiTheme="minorHAnsi" w:hAnsiTheme="minorHAnsi" w:cs="Arial"/>
              <w:b/>
              <w:sz w:val="22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77D14175" wp14:editId="31C92BA0">
                <wp:extent cx="1171185" cy="854648"/>
                <wp:effectExtent l="0" t="0" r="0" b="3175"/>
                <wp:docPr id="1094" name="Imagen 2" descr="logo_ut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48" name="Imagen 2" descr="logo_utp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5062" cy="857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4" w:type="dxa"/>
          <w:vAlign w:val="center"/>
          <w:hideMark/>
        </w:tcPr>
        <w:p w14:paraId="21A47AFF" w14:textId="77777777" w:rsidR="002831C2" w:rsidRPr="004036F2" w:rsidRDefault="002831C2" w:rsidP="00CB7A63">
          <w:pPr>
            <w:tabs>
              <w:tab w:val="left" w:pos="3450"/>
            </w:tabs>
            <w:spacing w:line="240" w:lineRule="auto"/>
            <w:jc w:val="center"/>
            <w:rPr>
              <w:rFonts w:asciiTheme="minorHAnsi" w:hAnsiTheme="minorHAnsi" w:cs="Arial"/>
              <w:b/>
            </w:rPr>
          </w:pPr>
          <w:r w:rsidRPr="004036F2">
            <w:rPr>
              <w:rFonts w:asciiTheme="minorHAnsi" w:hAnsiTheme="minorHAnsi" w:cs="Arial"/>
              <w:b/>
            </w:rPr>
            <w:t>UNIVERSIDAD TECNOLÓGICA DE PEREIRA</w:t>
          </w:r>
        </w:p>
        <w:p w14:paraId="3E0F4A6D" w14:textId="77777777" w:rsidR="002831C2" w:rsidRPr="004036F2" w:rsidRDefault="002831C2" w:rsidP="00CB7A63">
          <w:pPr>
            <w:spacing w:line="240" w:lineRule="auto"/>
            <w:jc w:val="center"/>
            <w:rPr>
              <w:rFonts w:asciiTheme="minorHAnsi" w:hAnsiTheme="minorHAnsi" w:cs="Arial"/>
              <w:b/>
            </w:rPr>
          </w:pPr>
          <w:r w:rsidRPr="004036F2">
            <w:rPr>
              <w:rFonts w:asciiTheme="minorHAnsi" w:hAnsiTheme="minorHAnsi" w:cs="Arial"/>
              <w:b/>
            </w:rPr>
            <w:t>Protocolo del Sistema de Indicadores Institucionales</w:t>
          </w:r>
        </w:p>
        <w:p w14:paraId="6BA6FD81" w14:textId="77777777" w:rsidR="002831C2" w:rsidRPr="001C1AF5" w:rsidRDefault="002831C2" w:rsidP="001C1AF5">
          <w:pPr>
            <w:tabs>
              <w:tab w:val="left" w:pos="3450"/>
            </w:tabs>
            <w:spacing w:line="240" w:lineRule="auto"/>
            <w:jc w:val="center"/>
            <w:rPr>
              <w:rFonts w:asciiTheme="minorHAnsi" w:hAnsiTheme="minorHAnsi" w:cs="Arial"/>
              <w:b/>
            </w:rPr>
          </w:pPr>
          <w:r>
            <w:rPr>
              <w:rFonts w:asciiTheme="minorHAnsi" w:hAnsiTheme="minorHAnsi" w:cs="Arial"/>
              <w:b/>
            </w:rPr>
            <w:t>PLAN DE DESARROLLO INSTITUCIONAL 2020-2028</w:t>
          </w:r>
        </w:p>
      </w:tc>
      <w:tc>
        <w:tcPr>
          <w:tcW w:w="2281" w:type="dxa"/>
          <w:vAlign w:val="center"/>
          <w:hideMark/>
        </w:tcPr>
        <w:tbl>
          <w:tblPr>
            <w:tblStyle w:val="Tablaconcuadrcula"/>
            <w:tblW w:w="2172" w:type="dxa"/>
            <w:jc w:val="center"/>
            <w:tblLook w:val="04A0" w:firstRow="1" w:lastRow="0" w:firstColumn="1" w:lastColumn="0" w:noHBand="0" w:noVBand="1"/>
          </w:tblPr>
          <w:tblGrid>
            <w:gridCol w:w="1134"/>
            <w:gridCol w:w="1038"/>
          </w:tblGrid>
          <w:tr w:rsidR="002831C2" w:rsidRPr="004036F2" w14:paraId="2814BCDB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05829C4" w14:textId="77777777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Código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146E6E5" w14:textId="77777777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b/>
                    <w:sz w:val="18"/>
                  </w:rPr>
                </w:pPr>
                <w:r w:rsidRPr="004036F2">
                  <w:rPr>
                    <w:rFonts w:asciiTheme="minorHAnsi" w:hAnsiTheme="minorHAnsi"/>
                    <w:sz w:val="16"/>
                    <w:szCs w:val="16"/>
                  </w:rPr>
                  <w:t>113-F37</w:t>
                </w:r>
              </w:p>
            </w:tc>
          </w:tr>
          <w:tr w:rsidR="002831C2" w:rsidRPr="004036F2" w14:paraId="0DBE7E1C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E9DE15E" w14:textId="77777777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Versión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9DBBBC0" w14:textId="77777777" w:rsidR="002831C2" w:rsidRPr="00A2367C" w:rsidRDefault="002831C2" w:rsidP="00614A3D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>
                  <w:rPr>
                    <w:rFonts w:asciiTheme="minorHAnsi" w:hAnsiTheme="minorHAnsi" w:cs="Arial"/>
                    <w:sz w:val="18"/>
                  </w:rPr>
                  <w:t>4</w:t>
                </w:r>
              </w:p>
            </w:tc>
          </w:tr>
          <w:tr w:rsidR="002831C2" w:rsidRPr="004036F2" w14:paraId="3F2C0FF1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FF8A4FA" w14:textId="77777777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Fecha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0DDFC7C" w14:textId="77777777" w:rsidR="002831C2" w:rsidRPr="004036F2" w:rsidRDefault="002831C2" w:rsidP="008D1341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6"/>
                    <w:szCs w:val="16"/>
                  </w:rPr>
                </w:pP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201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9</w:t>
                </w: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-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12</w:t>
                </w: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-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12</w:t>
                </w:r>
              </w:p>
            </w:tc>
          </w:tr>
          <w:tr w:rsidR="002831C2" w:rsidRPr="004036F2" w14:paraId="79E78302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86C63CD" w14:textId="77777777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Página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13D5B62" w14:textId="6A86F89D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b/>
                    <w:sz w:val="18"/>
                  </w:rPr>
                </w:pP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begin"/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instrText xml:space="preserve">PAGE  </w:instrText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separate"/>
                </w:r>
                <w:r w:rsidR="007A2B4B">
                  <w:rPr>
                    <w:rStyle w:val="Nmerodepgina"/>
                    <w:rFonts w:asciiTheme="minorHAnsi" w:hAnsiTheme="minorHAnsi"/>
                    <w:noProof/>
                    <w:sz w:val="16"/>
                    <w:szCs w:val="16"/>
                  </w:rPr>
                  <w:t>1</w:t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end"/>
                </w:r>
                <w:r w:rsidRPr="004036F2">
                  <w:rPr>
                    <w:rFonts w:asciiTheme="minorHAnsi" w:hAnsiTheme="minorHAnsi"/>
                    <w:sz w:val="16"/>
                    <w:szCs w:val="16"/>
                  </w:rPr>
                  <w:t xml:space="preserve"> de </w: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begin"/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instrText xml:space="preserve"> NUMPAGES </w:instrTex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separate"/>
                </w:r>
                <w:r w:rsidR="007A2B4B">
                  <w:rPr>
                    <w:rStyle w:val="Nmerodepgina"/>
                    <w:rFonts w:asciiTheme="minorHAnsi" w:hAnsiTheme="minorHAnsi" w:cs="Arial"/>
                    <w:noProof/>
                    <w:sz w:val="16"/>
                    <w:szCs w:val="16"/>
                  </w:rPr>
                  <w:t>4</w: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end"/>
                </w:r>
              </w:p>
            </w:tc>
          </w:tr>
        </w:tbl>
        <w:p w14:paraId="4199DDB6" w14:textId="77777777" w:rsidR="002831C2" w:rsidRPr="004036F2" w:rsidRDefault="002831C2">
          <w:pPr>
            <w:tabs>
              <w:tab w:val="left" w:pos="3450"/>
            </w:tabs>
            <w:jc w:val="center"/>
            <w:rPr>
              <w:rFonts w:asciiTheme="minorHAnsi" w:hAnsiTheme="minorHAnsi" w:cs="Arial"/>
              <w:b/>
              <w:sz w:val="22"/>
            </w:rPr>
          </w:pPr>
        </w:p>
      </w:tc>
    </w:tr>
  </w:tbl>
  <w:p w14:paraId="68ACE3D0" w14:textId="77777777" w:rsidR="002831C2" w:rsidRPr="004036F2" w:rsidRDefault="002831C2">
    <w:pPr>
      <w:pStyle w:val="Encabezado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70917AB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92628D0"/>
    <w:multiLevelType w:val="hybridMultilevel"/>
    <w:tmpl w:val="EB72FB5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C9902AD"/>
    <w:multiLevelType w:val="multilevel"/>
    <w:tmpl w:val="BA24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1">
    <w:nsid w:val="16613F39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1">
    <w:nsid w:val="2874293D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1">
    <w:nsid w:val="2877062C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265F3"/>
    <w:multiLevelType w:val="hybridMultilevel"/>
    <w:tmpl w:val="0E423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34FE26DB"/>
    <w:multiLevelType w:val="multilevel"/>
    <w:tmpl w:val="B360F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1">
    <w:nsid w:val="44257312"/>
    <w:multiLevelType w:val="multilevel"/>
    <w:tmpl w:val="AB7E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1">
    <w:nsid w:val="44384976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1">
    <w:nsid w:val="47A42922"/>
    <w:multiLevelType w:val="hybridMultilevel"/>
    <w:tmpl w:val="4208A9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1">
    <w:nsid w:val="4F0248A3"/>
    <w:multiLevelType w:val="hybridMultilevel"/>
    <w:tmpl w:val="D1D459FC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51527124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1">
    <w:nsid w:val="5CAD2BF8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5D5A1CCC"/>
    <w:multiLevelType w:val="multilevel"/>
    <w:tmpl w:val="0036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1">
    <w:nsid w:val="5E163441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1">
    <w:nsid w:val="60A56349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1">
    <w:nsid w:val="73803712"/>
    <w:multiLevelType w:val="multilevel"/>
    <w:tmpl w:val="F596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1">
    <w:nsid w:val="7F610419"/>
    <w:multiLevelType w:val="hybridMultilevel"/>
    <w:tmpl w:val="E4C6FC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4"/>
  </w:num>
  <w:num w:numId="4">
    <w:abstractNumId w:val="2"/>
  </w:num>
  <w:num w:numId="5">
    <w:abstractNumId w:val="15"/>
  </w:num>
  <w:num w:numId="6">
    <w:abstractNumId w:val="8"/>
  </w:num>
  <w:num w:numId="7">
    <w:abstractNumId w:val="7"/>
  </w:num>
  <w:num w:numId="8">
    <w:abstractNumId w:val="9"/>
  </w:num>
  <w:num w:numId="9">
    <w:abstractNumId w:val="10"/>
  </w:num>
  <w:num w:numId="10">
    <w:abstractNumId w:val="16"/>
  </w:num>
  <w:num w:numId="11">
    <w:abstractNumId w:val="3"/>
  </w:num>
  <w:num w:numId="12">
    <w:abstractNumId w:val="12"/>
  </w:num>
  <w:num w:numId="13">
    <w:abstractNumId w:val="4"/>
  </w:num>
  <w:num w:numId="14">
    <w:abstractNumId w:val="1"/>
  </w:num>
  <w:num w:numId="15">
    <w:abstractNumId w:val="11"/>
  </w:num>
  <w:num w:numId="16">
    <w:abstractNumId w:val="18"/>
  </w:num>
  <w:num w:numId="17">
    <w:abstractNumId w:val="0"/>
  </w:num>
  <w:num w:numId="18">
    <w:abstractNumId w:val="5"/>
  </w:num>
  <w:num w:numId="19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2A"/>
    <w:rsid w:val="000072F7"/>
    <w:rsid w:val="00010122"/>
    <w:rsid w:val="00010DDB"/>
    <w:rsid w:val="000118BB"/>
    <w:rsid w:val="00012C6F"/>
    <w:rsid w:val="00013C40"/>
    <w:rsid w:val="00016A00"/>
    <w:rsid w:val="00017131"/>
    <w:rsid w:val="00036D46"/>
    <w:rsid w:val="00042F98"/>
    <w:rsid w:val="000473A1"/>
    <w:rsid w:val="000507E7"/>
    <w:rsid w:val="000519BF"/>
    <w:rsid w:val="00052E23"/>
    <w:rsid w:val="000578E4"/>
    <w:rsid w:val="0006072B"/>
    <w:rsid w:val="00070214"/>
    <w:rsid w:val="00072BFA"/>
    <w:rsid w:val="00075ABC"/>
    <w:rsid w:val="000762FE"/>
    <w:rsid w:val="00076F14"/>
    <w:rsid w:val="00084BF7"/>
    <w:rsid w:val="00085CA0"/>
    <w:rsid w:val="00086C7B"/>
    <w:rsid w:val="0009000C"/>
    <w:rsid w:val="00090316"/>
    <w:rsid w:val="0009668C"/>
    <w:rsid w:val="00096CFF"/>
    <w:rsid w:val="000A05C4"/>
    <w:rsid w:val="000A54CF"/>
    <w:rsid w:val="000A7E1C"/>
    <w:rsid w:val="000B0CAB"/>
    <w:rsid w:val="000B7721"/>
    <w:rsid w:val="000C731D"/>
    <w:rsid w:val="000D1CDC"/>
    <w:rsid w:val="000D2F9C"/>
    <w:rsid w:val="000E0EB2"/>
    <w:rsid w:val="000E1695"/>
    <w:rsid w:val="000E24DB"/>
    <w:rsid w:val="000E6055"/>
    <w:rsid w:val="000E63D8"/>
    <w:rsid w:val="000F28FB"/>
    <w:rsid w:val="000F3316"/>
    <w:rsid w:val="000F49D3"/>
    <w:rsid w:val="000F6A51"/>
    <w:rsid w:val="00101D9D"/>
    <w:rsid w:val="001061BC"/>
    <w:rsid w:val="0010740B"/>
    <w:rsid w:val="0011177C"/>
    <w:rsid w:val="00113273"/>
    <w:rsid w:val="001176FC"/>
    <w:rsid w:val="001224CE"/>
    <w:rsid w:val="00124A24"/>
    <w:rsid w:val="00124D81"/>
    <w:rsid w:val="00136324"/>
    <w:rsid w:val="0013744F"/>
    <w:rsid w:val="00137FC8"/>
    <w:rsid w:val="001558F7"/>
    <w:rsid w:val="00164965"/>
    <w:rsid w:val="00164F96"/>
    <w:rsid w:val="001660DE"/>
    <w:rsid w:val="00171ABD"/>
    <w:rsid w:val="00172EC0"/>
    <w:rsid w:val="0017305C"/>
    <w:rsid w:val="00176758"/>
    <w:rsid w:val="001804C0"/>
    <w:rsid w:val="00181138"/>
    <w:rsid w:val="001904DD"/>
    <w:rsid w:val="00191C0C"/>
    <w:rsid w:val="00197301"/>
    <w:rsid w:val="001A00E6"/>
    <w:rsid w:val="001A09F7"/>
    <w:rsid w:val="001A5871"/>
    <w:rsid w:val="001A5B20"/>
    <w:rsid w:val="001C01F5"/>
    <w:rsid w:val="001C0C19"/>
    <w:rsid w:val="001C1AF5"/>
    <w:rsid w:val="001C296C"/>
    <w:rsid w:val="001C3EC1"/>
    <w:rsid w:val="001D17FE"/>
    <w:rsid w:val="001E485A"/>
    <w:rsid w:val="001E4A2A"/>
    <w:rsid w:val="001F5100"/>
    <w:rsid w:val="001F5702"/>
    <w:rsid w:val="002006FB"/>
    <w:rsid w:val="00205372"/>
    <w:rsid w:val="002056C2"/>
    <w:rsid w:val="002106B5"/>
    <w:rsid w:val="002114F6"/>
    <w:rsid w:val="002227C4"/>
    <w:rsid w:val="0022494B"/>
    <w:rsid w:val="00225A27"/>
    <w:rsid w:val="002263BB"/>
    <w:rsid w:val="002317C1"/>
    <w:rsid w:val="00232106"/>
    <w:rsid w:val="002334D8"/>
    <w:rsid w:val="00234DF4"/>
    <w:rsid w:val="00236281"/>
    <w:rsid w:val="00240CB3"/>
    <w:rsid w:val="00241535"/>
    <w:rsid w:val="00242CE9"/>
    <w:rsid w:val="002523B3"/>
    <w:rsid w:val="002525AD"/>
    <w:rsid w:val="00255EEC"/>
    <w:rsid w:val="00256B7C"/>
    <w:rsid w:val="002611D9"/>
    <w:rsid w:val="00263F64"/>
    <w:rsid w:val="0026498D"/>
    <w:rsid w:val="002661CC"/>
    <w:rsid w:val="00272854"/>
    <w:rsid w:val="002831C2"/>
    <w:rsid w:val="00285FF8"/>
    <w:rsid w:val="00290B90"/>
    <w:rsid w:val="00293440"/>
    <w:rsid w:val="00293CF1"/>
    <w:rsid w:val="002A44EC"/>
    <w:rsid w:val="002A5CE3"/>
    <w:rsid w:val="002B03BE"/>
    <w:rsid w:val="002B43E9"/>
    <w:rsid w:val="002B4FD6"/>
    <w:rsid w:val="002B554B"/>
    <w:rsid w:val="002B72D8"/>
    <w:rsid w:val="002B78D8"/>
    <w:rsid w:val="002C0322"/>
    <w:rsid w:val="002C5276"/>
    <w:rsid w:val="002C5FA4"/>
    <w:rsid w:val="002C6890"/>
    <w:rsid w:val="002C7208"/>
    <w:rsid w:val="002D2A9D"/>
    <w:rsid w:val="002D30EF"/>
    <w:rsid w:val="002E37C9"/>
    <w:rsid w:val="002E5208"/>
    <w:rsid w:val="002E5CE6"/>
    <w:rsid w:val="002F0C71"/>
    <w:rsid w:val="002F0F56"/>
    <w:rsid w:val="002F585A"/>
    <w:rsid w:val="002F6878"/>
    <w:rsid w:val="002F798C"/>
    <w:rsid w:val="003008BA"/>
    <w:rsid w:val="003008C2"/>
    <w:rsid w:val="00307CD2"/>
    <w:rsid w:val="003131F7"/>
    <w:rsid w:val="0031349C"/>
    <w:rsid w:val="00314065"/>
    <w:rsid w:val="0031434B"/>
    <w:rsid w:val="00322F74"/>
    <w:rsid w:val="00323FCC"/>
    <w:rsid w:val="003325F7"/>
    <w:rsid w:val="00333898"/>
    <w:rsid w:val="00333FE8"/>
    <w:rsid w:val="0033485B"/>
    <w:rsid w:val="00337113"/>
    <w:rsid w:val="00342429"/>
    <w:rsid w:val="00344701"/>
    <w:rsid w:val="00344708"/>
    <w:rsid w:val="00347179"/>
    <w:rsid w:val="00350C5F"/>
    <w:rsid w:val="00354025"/>
    <w:rsid w:val="0035490D"/>
    <w:rsid w:val="00356827"/>
    <w:rsid w:val="0035731B"/>
    <w:rsid w:val="00360680"/>
    <w:rsid w:val="00361004"/>
    <w:rsid w:val="00364B2D"/>
    <w:rsid w:val="0036506A"/>
    <w:rsid w:val="0037401F"/>
    <w:rsid w:val="003741BC"/>
    <w:rsid w:val="00380B52"/>
    <w:rsid w:val="00382346"/>
    <w:rsid w:val="00387619"/>
    <w:rsid w:val="00390606"/>
    <w:rsid w:val="003964E4"/>
    <w:rsid w:val="003971FE"/>
    <w:rsid w:val="003A38CC"/>
    <w:rsid w:val="003A6C98"/>
    <w:rsid w:val="003A73F9"/>
    <w:rsid w:val="003A7B2D"/>
    <w:rsid w:val="003B2C2C"/>
    <w:rsid w:val="003D7E74"/>
    <w:rsid w:val="003E274B"/>
    <w:rsid w:val="003E34AF"/>
    <w:rsid w:val="003E4E68"/>
    <w:rsid w:val="003F14AA"/>
    <w:rsid w:val="003F7165"/>
    <w:rsid w:val="0040098C"/>
    <w:rsid w:val="00401CA2"/>
    <w:rsid w:val="004036F2"/>
    <w:rsid w:val="00407C6C"/>
    <w:rsid w:val="00411AF6"/>
    <w:rsid w:val="0041438F"/>
    <w:rsid w:val="00415931"/>
    <w:rsid w:val="0041602D"/>
    <w:rsid w:val="00421754"/>
    <w:rsid w:val="00421F91"/>
    <w:rsid w:val="00422EC9"/>
    <w:rsid w:val="00432899"/>
    <w:rsid w:val="004342F4"/>
    <w:rsid w:val="00436855"/>
    <w:rsid w:val="00436D2A"/>
    <w:rsid w:val="00440919"/>
    <w:rsid w:val="0044379E"/>
    <w:rsid w:val="00453FBC"/>
    <w:rsid w:val="004558E1"/>
    <w:rsid w:val="00456052"/>
    <w:rsid w:val="004603BD"/>
    <w:rsid w:val="00462608"/>
    <w:rsid w:val="004668DD"/>
    <w:rsid w:val="00470821"/>
    <w:rsid w:val="00471699"/>
    <w:rsid w:val="00477120"/>
    <w:rsid w:val="0047742E"/>
    <w:rsid w:val="00477EAB"/>
    <w:rsid w:val="0048394E"/>
    <w:rsid w:val="004846BA"/>
    <w:rsid w:val="004870E4"/>
    <w:rsid w:val="00493C78"/>
    <w:rsid w:val="00494540"/>
    <w:rsid w:val="004A03EC"/>
    <w:rsid w:val="004A0CAF"/>
    <w:rsid w:val="004A1524"/>
    <w:rsid w:val="004A2B08"/>
    <w:rsid w:val="004A3746"/>
    <w:rsid w:val="004A5674"/>
    <w:rsid w:val="004A747A"/>
    <w:rsid w:val="004B13B6"/>
    <w:rsid w:val="004B39A1"/>
    <w:rsid w:val="004C07CE"/>
    <w:rsid w:val="004C2605"/>
    <w:rsid w:val="004C2980"/>
    <w:rsid w:val="004C2D13"/>
    <w:rsid w:val="004C4832"/>
    <w:rsid w:val="004C77F3"/>
    <w:rsid w:val="004D3142"/>
    <w:rsid w:val="004D413B"/>
    <w:rsid w:val="004D6845"/>
    <w:rsid w:val="004D7A56"/>
    <w:rsid w:val="004E4B07"/>
    <w:rsid w:val="004E7E4B"/>
    <w:rsid w:val="004F3697"/>
    <w:rsid w:val="004F5112"/>
    <w:rsid w:val="004F5A91"/>
    <w:rsid w:val="00500499"/>
    <w:rsid w:val="00504025"/>
    <w:rsid w:val="005042A8"/>
    <w:rsid w:val="005048B0"/>
    <w:rsid w:val="00505204"/>
    <w:rsid w:val="00505C27"/>
    <w:rsid w:val="00507A82"/>
    <w:rsid w:val="005105A3"/>
    <w:rsid w:val="00510729"/>
    <w:rsid w:val="00511298"/>
    <w:rsid w:val="00516803"/>
    <w:rsid w:val="0052595E"/>
    <w:rsid w:val="005355B1"/>
    <w:rsid w:val="00536763"/>
    <w:rsid w:val="0054597A"/>
    <w:rsid w:val="00547BD0"/>
    <w:rsid w:val="0055396A"/>
    <w:rsid w:val="0056006D"/>
    <w:rsid w:val="00560492"/>
    <w:rsid w:val="00562A9B"/>
    <w:rsid w:val="00563FBB"/>
    <w:rsid w:val="0057049A"/>
    <w:rsid w:val="00572FA7"/>
    <w:rsid w:val="005739BB"/>
    <w:rsid w:val="00591FC4"/>
    <w:rsid w:val="005923C8"/>
    <w:rsid w:val="00592E48"/>
    <w:rsid w:val="005A2D0F"/>
    <w:rsid w:val="005A33ED"/>
    <w:rsid w:val="005A561E"/>
    <w:rsid w:val="005A6B09"/>
    <w:rsid w:val="005B670E"/>
    <w:rsid w:val="005C2521"/>
    <w:rsid w:val="005C323E"/>
    <w:rsid w:val="005C493B"/>
    <w:rsid w:val="005C58A0"/>
    <w:rsid w:val="005C75D9"/>
    <w:rsid w:val="005C7A08"/>
    <w:rsid w:val="005D1662"/>
    <w:rsid w:val="005D2907"/>
    <w:rsid w:val="005E1C24"/>
    <w:rsid w:val="005E1F66"/>
    <w:rsid w:val="005E4866"/>
    <w:rsid w:val="00602917"/>
    <w:rsid w:val="0060515A"/>
    <w:rsid w:val="00613DBB"/>
    <w:rsid w:val="00614A3D"/>
    <w:rsid w:val="006154A0"/>
    <w:rsid w:val="00616A91"/>
    <w:rsid w:val="00616AE0"/>
    <w:rsid w:val="0062405D"/>
    <w:rsid w:val="00632F86"/>
    <w:rsid w:val="00640501"/>
    <w:rsid w:val="00645AD7"/>
    <w:rsid w:val="0065175C"/>
    <w:rsid w:val="0066488A"/>
    <w:rsid w:val="00665C4A"/>
    <w:rsid w:val="006668A6"/>
    <w:rsid w:val="0067030D"/>
    <w:rsid w:val="006704E7"/>
    <w:rsid w:val="00670CC0"/>
    <w:rsid w:val="00674960"/>
    <w:rsid w:val="006753BE"/>
    <w:rsid w:val="00676B38"/>
    <w:rsid w:val="006774A0"/>
    <w:rsid w:val="00696A91"/>
    <w:rsid w:val="006A1D7D"/>
    <w:rsid w:val="006B73B8"/>
    <w:rsid w:val="006C00D5"/>
    <w:rsid w:val="006D02CC"/>
    <w:rsid w:val="006D0BF2"/>
    <w:rsid w:val="006D0C54"/>
    <w:rsid w:val="006D55B9"/>
    <w:rsid w:val="006D68F1"/>
    <w:rsid w:val="006E45D4"/>
    <w:rsid w:val="006E7F1B"/>
    <w:rsid w:val="006F0850"/>
    <w:rsid w:val="006F1844"/>
    <w:rsid w:val="006F5C7D"/>
    <w:rsid w:val="006F6ECB"/>
    <w:rsid w:val="00703AF9"/>
    <w:rsid w:val="00705881"/>
    <w:rsid w:val="00707C05"/>
    <w:rsid w:val="0071168E"/>
    <w:rsid w:val="007158F2"/>
    <w:rsid w:val="0071621E"/>
    <w:rsid w:val="007165F4"/>
    <w:rsid w:val="00716C84"/>
    <w:rsid w:val="0071787E"/>
    <w:rsid w:val="00720773"/>
    <w:rsid w:val="00723ABB"/>
    <w:rsid w:val="00724415"/>
    <w:rsid w:val="00727EC4"/>
    <w:rsid w:val="00730E38"/>
    <w:rsid w:val="00731048"/>
    <w:rsid w:val="007322ED"/>
    <w:rsid w:val="007341E8"/>
    <w:rsid w:val="00734EBC"/>
    <w:rsid w:val="00736E5A"/>
    <w:rsid w:val="00737DC3"/>
    <w:rsid w:val="007450DE"/>
    <w:rsid w:val="00756B67"/>
    <w:rsid w:val="00767501"/>
    <w:rsid w:val="0077229A"/>
    <w:rsid w:val="0077272D"/>
    <w:rsid w:val="0077403F"/>
    <w:rsid w:val="007759A8"/>
    <w:rsid w:val="00785402"/>
    <w:rsid w:val="00787881"/>
    <w:rsid w:val="007967E9"/>
    <w:rsid w:val="00797881"/>
    <w:rsid w:val="007A2B4B"/>
    <w:rsid w:val="007A6979"/>
    <w:rsid w:val="007A726B"/>
    <w:rsid w:val="007B2480"/>
    <w:rsid w:val="007B4CB6"/>
    <w:rsid w:val="007B6272"/>
    <w:rsid w:val="007B707A"/>
    <w:rsid w:val="007C4517"/>
    <w:rsid w:val="007D58B0"/>
    <w:rsid w:val="007E6343"/>
    <w:rsid w:val="007E6943"/>
    <w:rsid w:val="007E6ED4"/>
    <w:rsid w:val="007F332D"/>
    <w:rsid w:val="00800136"/>
    <w:rsid w:val="00804F40"/>
    <w:rsid w:val="008052AE"/>
    <w:rsid w:val="00805B8F"/>
    <w:rsid w:val="00812CB7"/>
    <w:rsid w:val="008150B8"/>
    <w:rsid w:val="00817301"/>
    <w:rsid w:val="00820821"/>
    <w:rsid w:val="008222CB"/>
    <w:rsid w:val="0082401A"/>
    <w:rsid w:val="008309EC"/>
    <w:rsid w:val="00833163"/>
    <w:rsid w:val="00842C59"/>
    <w:rsid w:val="00842E0A"/>
    <w:rsid w:val="00844A38"/>
    <w:rsid w:val="00847891"/>
    <w:rsid w:val="008553FC"/>
    <w:rsid w:val="00863C18"/>
    <w:rsid w:val="00865900"/>
    <w:rsid w:val="008664F5"/>
    <w:rsid w:val="008752B3"/>
    <w:rsid w:val="00887377"/>
    <w:rsid w:val="0089045D"/>
    <w:rsid w:val="00894DEC"/>
    <w:rsid w:val="0089608A"/>
    <w:rsid w:val="008A58C6"/>
    <w:rsid w:val="008A663B"/>
    <w:rsid w:val="008B0C4B"/>
    <w:rsid w:val="008B1106"/>
    <w:rsid w:val="008B1AA1"/>
    <w:rsid w:val="008C0B97"/>
    <w:rsid w:val="008C0F41"/>
    <w:rsid w:val="008C21A2"/>
    <w:rsid w:val="008C39DD"/>
    <w:rsid w:val="008C4760"/>
    <w:rsid w:val="008C56E9"/>
    <w:rsid w:val="008D1341"/>
    <w:rsid w:val="008D2AA8"/>
    <w:rsid w:val="008D5771"/>
    <w:rsid w:val="008E1324"/>
    <w:rsid w:val="008E206E"/>
    <w:rsid w:val="008E5BE7"/>
    <w:rsid w:val="008E75C0"/>
    <w:rsid w:val="008E7A30"/>
    <w:rsid w:val="008F76D7"/>
    <w:rsid w:val="008F7A18"/>
    <w:rsid w:val="009037C2"/>
    <w:rsid w:val="00904AC3"/>
    <w:rsid w:val="00912D92"/>
    <w:rsid w:val="0091462A"/>
    <w:rsid w:val="00935D2F"/>
    <w:rsid w:val="00936117"/>
    <w:rsid w:val="00942926"/>
    <w:rsid w:val="00946B10"/>
    <w:rsid w:val="00946C81"/>
    <w:rsid w:val="00947BE5"/>
    <w:rsid w:val="00953228"/>
    <w:rsid w:val="0097292D"/>
    <w:rsid w:val="009801D8"/>
    <w:rsid w:val="00980D1E"/>
    <w:rsid w:val="00980E9D"/>
    <w:rsid w:val="00984162"/>
    <w:rsid w:val="009924B1"/>
    <w:rsid w:val="009A089F"/>
    <w:rsid w:val="009A1AA5"/>
    <w:rsid w:val="009A35D0"/>
    <w:rsid w:val="009A4949"/>
    <w:rsid w:val="009A64FD"/>
    <w:rsid w:val="009A7BCE"/>
    <w:rsid w:val="009B62EB"/>
    <w:rsid w:val="009B7E18"/>
    <w:rsid w:val="009C17EA"/>
    <w:rsid w:val="009D28C7"/>
    <w:rsid w:val="009D3DE4"/>
    <w:rsid w:val="009E7E52"/>
    <w:rsid w:val="009F2C83"/>
    <w:rsid w:val="009F3783"/>
    <w:rsid w:val="009F46B9"/>
    <w:rsid w:val="009F5809"/>
    <w:rsid w:val="00A00D6F"/>
    <w:rsid w:val="00A019FD"/>
    <w:rsid w:val="00A111A1"/>
    <w:rsid w:val="00A12134"/>
    <w:rsid w:val="00A1222F"/>
    <w:rsid w:val="00A14A31"/>
    <w:rsid w:val="00A2190E"/>
    <w:rsid w:val="00A2260E"/>
    <w:rsid w:val="00A22D77"/>
    <w:rsid w:val="00A2367C"/>
    <w:rsid w:val="00A260A7"/>
    <w:rsid w:val="00A31EB0"/>
    <w:rsid w:val="00A32ABB"/>
    <w:rsid w:val="00A35B14"/>
    <w:rsid w:val="00A433EE"/>
    <w:rsid w:val="00A4724E"/>
    <w:rsid w:val="00A5518B"/>
    <w:rsid w:val="00A556FA"/>
    <w:rsid w:val="00A61513"/>
    <w:rsid w:val="00A63B68"/>
    <w:rsid w:val="00A64DB0"/>
    <w:rsid w:val="00A7054E"/>
    <w:rsid w:val="00A762F7"/>
    <w:rsid w:val="00A81B24"/>
    <w:rsid w:val="00A8724C"/>
    <w:rsid w:val="00A92094"/>
    <w:rsid w:val="00A952A2"/>
    <w:rsid w:val="00A956B1"/>
    <w:rsid w:val="00A95F83"/>
    <w:rsid w:val="00AA0E9F"/>
    <w:rsid w:val="00AA1D3C"/>
    <w:rsid w:val="00AA2BD1"/>
    <w:rsid w:val="00AA4BD5"/>
    <w:rsid w:val="00AA55A3"/>
    <w:rsid w:val="00AA6EFD"/>
    <w:rsid w:val="00AA72C9"/>
    <w:rsid w:val="00AB1D38"/>
    <w:rsid w:val="00AB20A9"/>
    <w:rsid w:val="00AB4508"/>
    <w:rsid w:val="00AB6348"/>
    <w:rsid w:val="00AB6A08"/>
    <w:rsid w:val="00AC02DF"/>
    <w:rsid w:val="00AC4AE5"/>
    <w:rsid w:val="00AC700E"/>
    <w:rsid w:val="00AD089E"/>
    <w:rsid w:val="00AD390F"/>
    <w:rsid w:val="00AE1706"/>
    <w:rsid w:val="00AE7DC8"/>
    <w:rsid w:val="00AF1DD5"/>
    <w:rsid w:val="00AF3D94"/>
    <w:rsid w:val="00AF4897"/>
    <w:rsid w:val="00B008A3"/>
    <w:rsid w:val="00B01685"/>
    <w:rsid w:val="00B049AE"/>
    <w:rsid w:val="00B05843"/>
    <w:rsid w:val="00B114CF"/>
    <w:rsid w:val="00B1186C"/>
    <w:rsid w:val="00B12C28"/>
    <w:rsid w:val="00B203CF"/>
    <w:rsid w:val="00B244F9"/>
    <w:rsid w:val="00B27ED0"/>
    <w:rsid w:val="00B3241D"/>
    <w:rsid w:val="00B41567"/>
    <w:rsid w:val="00B429BC"/>
    <w:rsid w:val="00B462F4"/>
    <w:rsid w:val="00B53B3F"/>
    <w:rsid w:val="00B64C2F"/>
    <w:rsid w:val="00B667D5"/>
    <w:rsid w:val="00B66BFD"/>
    <w:rsid w:val="00B670A4"/>
    <w:rsid w:val="00B67736"/>
    <w:rsid w:val="00B72A46"/>
    <w:rsid w:val="00B743D4"/>
    <w:rsid w:val="00B764E7"/>
    <w:rsid w:val="00B825E1"/>
    <w:rsid w:val="00B83C9D"/>
    <w:rsid w:val="00B90D01"/>
    <w:rsid w:val="00B941C8"/>
    <w:rsid w:val="00B948F0"/>
    <w:rsid w:val="00B951B3"/>
    <w:rsid w:val="00BA1C71"/>
    <w:rsid w:val="00BA1D56"/>
    <w:rsid w:val="00BA3221"/>
    <w:rsid w:val="00BA4B52"/>
    <w:rsid w:val="00BA762F"/>
    <w:rsid w:val="00BB2C7F"/>
    <w:rsid w:val="00BB4682"/>
    <w:rsid w:val="00BC058B"/>
    <w:rsid w:val="00BC56E3"/>
    <w:rsid w:val="00BD3426"/>
    <w:rsid w:val="00BD633A"/>
    <w:rsid w:val="00BD7399"/>
    <w:rsid w:val="00BE2A3C"/>
    <w:rsid w:val="00BE43E7"/>
    <w:rsid w:val="00BE503F"/>
    <w:rsid w:val="00BE5487"/>
    <w:rsid w:val="00BF2ED1"/>
    <w:rsid w:val="00BF3E0F"/>
    <w:rsid w:val="00C00D45"/>
    <w:rsid w:val="00C01AC4"/>
    <w:rsid w:val="00C01AED"/>
    <w:rsid w:val="00C02239"/>
    <w:rsid w:val="00C06972"/>
    <w:rsid w:val="00C07835"/>
    <w:rsid w:val="00C12911"/>
    <w:rsid w:val="00C12C25"/>
    <w:rsid w:val="00C134D6"/>
    <w:rsid w:val="00C20AB8"/>
    <w:rsid w:val="00C21041"/>
    <w:rsid w:val="00C21A32"/>
    <w:rsid w:val="00C318D8"/>
    <w:rsid w:val="00C337C7"/>
    <w:rsid w:val="00C363D4"/>
    <w:rsid w:val="00C4553C"/>
    <w:rsid w:val="00C4677F"/>
    <w:rsid w:val="00C52EA8"/>
    <w:rsid w:val="00C539A1"/>
    <w:rsid w:val="00C566B0"/>
    <w:rsid w:val="00C60860"/>
    <w:rsid w:val="00C63960"/>
    <w:rsid w:val="00C66888"/>
    <w:rsid w:val="00C67AA2"/>
    <w:rsid w:val="00C7349C"/>
    <w:rsid w:val="00C778DF"/>
    <w:rsid w:val="00C77EC3"/>
    <w:rsid w:val="00C81CE9"/>
    <w:rsid w:val="00C82301"/>
    <w:rsid w:val="00C8721B"/>
    <w:rsid w:val="00C94CEF"/>
    <w:rsid w:val="00C95150"/>
    <w:rsid w:val="00C9706F"/>
    <w:rsid w:val="00C97F80"/>
    <w:rsid w:val="00CA0BD8"/>
    <w:rsid w:val="00CB3D95"/>
    <w:rsid w:val="00CB7A63"/>
    <w:rsid w:val="00CC24EE"/>
    <w:rsid w:val="00CC41AA"/>
    <w:rsid w:val="00CC446B"/>
    <w:rsid w:val="00CD44D0"/>
    <w:rsid w:val="00CE03D0"/>
    <w:rsid w:val="00CE241F"/>
    <w:rsid w:val="00CE2B1B"/>
    <w:rsid w:val="00CE4D4D"/>
    <w:rsid w:val="00CE5957"/>
    <w:rsid w:val="00CE743C"/>
    <w:rsid w:val="00CF21E6"/>
    <w:rsid w:val="00CF29F3"/>
    <w:rsid w:val="00CF4816"/>
    <w:rsid w:val="00CF6DBC"/>
    <w:rsid w:val="00D00A71"/>
    <w:rsid w:val="00D037B1"/>
    <w:rsid w:val="00D05344"/>
    <w:rsid w:val="00D05445"/>
    <w:rsid w:val="00D07176"/>
    <w:rsid w:val="00D07FB9"/>
    <w:rsid w:val="00D11420"/>
    <w:rsid w:val="00D17B52"/>
    <w:rsid w:val="00D2103D"/>
    <w:rsid w:val="00D21E9B"/>
    <w:rsid w:val="00D241CD"/>
    <w:rsid w:val="00D32AA8"/>
    <w:rsid w:val="00D347F6"/>
    <w:rsid w:val="00D40901"/>
    <w:rsid w:val="00D41283"/>
    <w:rsid w:val="00D42D80"/>
    <w:rsid w:val="00D46808"/>
    <w:rsid w:val="00D47949"/>
    <w:rsid w:val="00D515DF"/>
    <w:rsid w:val="00D5518F"/>
    <w:rsid w:val="00D551A8"/>
    <w:rsid w:val="00D554AA"/>
    <w:rsid w:val="00D6000C"/>
    <w:rsid w:val="00D60732"/>
    <w:rsid w:val="00D6274A"/>
    <w:rsid w:val="00D80394"/>
    <w:rsid w:val="00D81538"/>
    <w:rsid w:val="00D848D0"/>
    <w:rsid w:val="00D90733"/>
    <w:rsid w:val="00D92328"/>
    <w:rsid w:val="00D95F71"/>
    <w:rsid w:val="00DA5384"/>
    <w:rsid w:val="00DA5785"/>
    <w:rsid w:val="00DB108F"/>
    <w:rsid w:val="00DB1F45"/>
    <w:rsid w:val="00DB4EFC"/>
    <w:rsid w:val="00DB6C13"/>
    <w:rsid w:val="00DB6CC7"/>
    <w:rsid w:val="00DB6EDB"/>
    <w:rsid w:val="00DC6280"/>
    <w:rsid w:val="00DC7631"/>
    <w:rsid w:val="00DE6485"/>
    <w:rsid w:val="00DE78CB"/>
    <w:rsid w:val="00DF078F"/>
    <w:rsid w:val="00DF099F"/>
    <w:rsid w:val="00DF1DDB"/>
    <w:rsid w:val="00DF21E6"/>
    <w:rsid w:val="00DF54D7"/>
    <w:rsid w:val="00E009B7"/>
    <w:rsid w:val="00E00E13"/>
    <w:rsid w:val="00E0350E"/>
    <w:rsid w:val="00E03A82"/>
    <w:rsid w:val="00E054D3"/>
    <w:rsid w:val="00E0731F"/>
    <w:rsid w:val="00E12BDA"/>
    <w:rsid w:val="00E170AF"/>
    <w:rsid w:val="00E30539"/>
    <w:rsid w:val="00E3341B"/>
    <w:rsid w:val="00E357E3"/>
    <w:rsid w:val="00E35CDE"/>
    <w:rsid w:val="00E36606"/>
    <w:rsid w:val="00E37C2B"/>
    <w:rsid w:val="00E53A15"/>
    <w:rsid w:val="00E53D08"/>
    <w:rsid w:val="00E664B2"/>
    <w:rsid w:val="00E736AE"/>
    <w:rsid w:val="00E73996"/>
    <w:rsid w:val="00E8012E"/>
    <w:rsid w:val="00E81B79"/>
    <w:rsid w:val="00E81C5A"/>
    <w:rsid w:val="00E86E77"/>
    <w:rsid w:val="00E96669"/>
    <w:rsid w:val="00EA0513"/>
    <w:rsid w:val="00EA33BF"/>
    <w:rsid w:val="00EA3D43"/>
    <w:rsid w:val="00EA6DDB"/>
    <w:rsid w:val="00EA7EB3"/>
    <w:rsid w:val="00EB1CB2"/>
    <w:rsid w:val="00EB32C8"/>
    <w:rsid w:val="00EB65DD"/>
    <w:rsid w:val="00EC28A3"/>
    <w:rsid w:val="00EC4C52"/>
    <w:rsid w:val="00ED7F0E"/>
    <w:rsid w:val="00EE005E"/>
    <w:rsid w:val="00EE3E21"/>
    <w:rsid w:val="00EE594B"/>
    <w:rsid w:val="00EE5B05"/>
    <w:rsid w:val="00EF4CE4"/>
    <w:rsid w:val="00EF7EDC"/>
    <w:rsid w:val="00F019B5"/>
    <w:rsid w:val="00F1533D"/>
    <w:rsid w:val="00F244F1"/>
    <w:rsid w:val="00F24B46"/>
    <w:rsid w:val="00F27E6F"/>
    <w:rsid w:val="00F30B2E"/>
    <w:rsid w:val="00F31E54"/>
    <w:rsid w:val="00F43A75"/>
    <w:rsid w:val="00F44AE1"/>
    <w:rsid w:val="00F47253"/>
    <w:rsid w:val="00F50800"/>
    <w:rsid w:val="00F537DA"/>
    <w:rsid w:val="00F5465E"/>
    <w:rsid w:val="00F56736"/>
    <w:rsid w:val="00F576B4"/>
    <w:rsid w:val="00F64A81"/>
    <w:rsid w:val="00F75544"/>
    <w:rsid w:val="00F9325B"/>
    <w:rsid w:val="00F93872"/>
    <w:rsid w:val="00F9728D"/>
    <w:rsid w:val="00FA09DC"/>
    <w:rsid w:val="00FA321C"/>
    <w:rsid w:val="00FA44C2"/>
    <w:rsid w:val="00FA6DEB"/>
    <w:rsid w:val="00FB5281"/>
    <w:rsid w:val="00FB7EEB"/>
    <w:rsid w:val="00FC0D43"/>
    <w:rsid w:val="00FC44D7"/>
    <w:rsid w:val="00FD668B"/>
    <w:rsid w:val="00FD737A"/>
    <w:rsid w:val="00FE0E24"/>
    <w:rsid w:val="00FE2C99"/>
    <w:rsid w:val="00FF0217"/>
    <w:rsid w:val="00FF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653618"/>
  <w15:docId w15:val="{4C8DBBC1-A5DB-49FB-84D2-0ADA78EA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821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801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01D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980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9801D8"/>
  </w:style>
  <w:style w:type="character" w:styleId="Hipervnculo">
    <w:name w:val="Hyperlink"/>
    <w:basedOn w:val="Fuentedeprrafopredeter"/>
    <w:rsid w:val="009801D8"/>
    <w:rPr>
      <w:rFonts w:ascii="Arial" w:hAnsi="Arial" w:cs="Arial" w:hint="default"/>
      <w:color w:val="0000CC"/>
      <w:u w:val="single"/>
    </w:rPr>
  </w:style>
  <w:style w:type="paragraph" w:styleId="Textoindependiente">
    <w:name w:val="Body Text"/>
    <w:basedOn w:val="Normal"/>
    <w:rsid w:val="00BF2ED1"/>
    <w:pPr>
      <w:spacing w:after="120"/>
    </w:pPr>
  </w:style>
  <w:style w:type="paragraph" w:styleId="Textonotapie">
    <w:name w:val="footnote text"/>
    <w:basedOn w:val="Normal"/>
    <w:semiHidden/>
    <w:rsid w:val="00723ABB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723ABB"/>
    <w:rPr>
      <w:vertAlign w:val="superscript"/>
    </w:rPr>
  </w:style>
  <w:style w:type="paragraph" w:styleId="Prrafodelista">
    <w:name w:val="List Paragraph"/>
    <w:basedOn w:val="Normal"/>
    <w:uiPriority w:val="34"/>
    <w:qFormat/>
    <w:rsid w:val="00C778D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C778DF"/>
  </w:style>
  <w:style w:type="paragraph" w:styleId="Textodeglobo">
    <w:name w:val="Balloon Text"/>
    <w:basedOn w:val="Normal"/>
    <w:link w:val="TextodegloboCar"/>
    <w:uiPriority w:val="99"/>
    <w:semiHidden/>
    <w:unhideWhenUsed/>
    <w:rsid w:val="00CB7A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7A63"/>
    <w:rPr>
      <w:rFonts w:ascii="Tahoma" w:hAnsi="Tahoma" w:cs="Tahoma"/>
      <w:sz w:val="16"/>
      <w:szCs w:val="16"/>
      <w:lang w:val="es-ES" w:eastAsia="es-ES"/>
    </w:rPr>
  </w:style>
  <w:style w:type="character" w:customStyle="1" w:styleId="hvr">
    <w:name w:val="hvr"/>
    <w:basedOn w:val="Fuentedeprrafopredeter"/>
    <w:rsid w:val="007B2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043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467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5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3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920</Words>
  <Characters>5061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Información general:</vt:lpstr>
      <vt:lpstr>Información general:</vt:lpstr>
    </vt:vector>
  </TitlesOfParts>
  <Company>UTP</Company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general:</dc:title>
  <dc:creator>UTP</dc:creator>
  <cp:lastModifiedBy>IMPULZAME</cp:lastModifiedBy>
  <cp:revision>5</cp:revision>
  <cp:lastPrinted>2008-11-24T15:14:00Z</cp:lastPrinted>
  <dcterms:created xsi:type="dcterms:W3CDTF">2020-04-27T19:19:00Z</dcterms:created>
  <dcterms:modified xsi:type="dcterms:W3CDTF">2020-04-27T22:44:00Z</dcterms:modified>
</cp:coreProperties>
</file>