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0D6CA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691CCFE2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29925752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115FFC67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2A62B317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277D519F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0DB1198E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5E2E196D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265C37" w:rsidRPr="00504025" w14:paraId="0CA02E50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6E2CADC4" w14:textId="77777777" w:rsidR="00265C37" w:rsidRPr="00504025" w:rsidRDefault="00265C37" w:rsidP="00265C3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GSI0501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43133542" w14:textId="77777777" w:rsidR="00265C37" w:rsidRPr="0041438F" w:rsidRDefault="00265C37" w:rsidP="00265C37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52EF04F5" w14:textId="77777777" w:rsidR="00265C37" w:rsidRPr="0041438F" w:rsidRDefault="00265C37" w:rsidP="00265C37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369E1EFE" w14:textId="0706DC94" w:rsidR="00265C37" w:rsidRPr="0041438F" w:rsidRDefault="00265C37" w:rsidP="00265C37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6B17D701" w14:textId="5ED97F78" w:rsidR="00265C37" w:rsidRPr="0041438F" w:rsidRDefault="00265C37" w:rsidP="00265C37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tr w:rsidR="00E8012E" w:rsidRPr="00504025" w14:paraId="1B948691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781D6ABB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Cumplimiento Factor Visibilidad</w:t>
            </w:r>
          </w:p>
        </w:tc>
      </w:tr>
      <w:tr w:rsidR="00E8012E" w:rsidRPr="00504025" w14:paraId="5B515764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2BFB1B41" w14:textId="77777777"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Mide el cumplimiento de los componentes del Factor Visibildad</w:t>
            </w:r>
          </w:p>
        </w:tc>
      </w:tr>
      <w:tr w:rsidR="00E8012E" w:rsidRPr="00504025" w14:paraId="40A47DEE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5A927BCE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y sostenibilidad Institucional</w:t>
            </w:r>
          </w:p>
        </w:tc>
      </w:tr>
      <w:tr w:rsidR="00E8012E" w:rsidRPr="00504025" w14:paraId="2238863C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017FE31D" w14:textId="675B1B0B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A35560" w:rsidRPr="003A6DBC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Fortalecer la cultura de la legalidad, la transparencia, el gobierno corporativo y promover la participación ciudadana como ejes transversales del desarrollo institucional.</w:t>
            </w:r>
          </w:p>
        </w:tc>
      </w:tr>
      <w:tr w:rsidR="00E8012E" w:rsidRPr="00504025" w14:paraId="053CFD5C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6D827633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49ECD56C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40FD7608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56A5D790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334B942B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757FFBD3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1DC46F2C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13E9A3C8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06598CA1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0FD073C3" w14:textId="77777777" w:rsidR="00F24F7A" w:rsidRDefault="00E8012E" w:rsidP="00F24F7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</w:p>
          <w:p w14:paraId="4AF5C24D" w14:textId="77777777" w:rsidR="00E8012E" w:rsidRPr="00F24F7A" w:rsidRDefault="00F24F7A" w:rsidP="00F24F7A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Direccionamiento Institucional</w:t>
            </w:r>
          </w:p>
          <w:p w14:paraId="512BE23B" w14:textId="77777777" w:rsidR="00F24F7A" w:rsidRPr="00F24F7A" w:rsidRDefault="00F24F7A" w:rsidP="00F24F7A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Administración Institucional.</w:t>
            </w:r>
          </w:p>
          <w:p w14:paraId="1B92DE9B" w14:textId="77777777" w:rsidR="00F24F7A" w:rsidRPr="00F24F7A" w:rsidRDefault="00F24F7A" w:rsidP="00F24F7A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Control y Seguimiento Institucional.</w:t>
            </w:r>
          </w:p>
          <w:p w14:paraId="6C72ACBC" w14:textId="77777777" w:rsidR="00F24F7A" w:rsidRPr="00F24F7A" w:rsidRDefault="00F24F7A" w:rsidP="00F24F7A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Aseguramiento de la Calidad Institucional.</w:t>
            </w:r>
          </w:p>
        </w:tc>
      </w:tr>
      <w:tr w:rsidR="00E8012E" w:rsidRPr="00504025" w14:paraId="68A74B57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3474B85B" w14:textId="77777777" w:rsidR="00E8012E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7CD159EA" w14:textId="77777777" w:rsidR="00426BCB" w:rsidRPr="00504025" w:rsidRDefault="00426BCB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06736491" w14:textId="77777777" w:rsidR="008B29E2" w:rsidRDefault="008B29E2" w:rsidP="008B29E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8. PROCESOS DE AUTOEVALUACIÓN Y AUTORREGULACIÓN</w:t>
            </w:r>
          </w:p>
          <w:p w14:paraId="13E5BA36" w14:textId="77777777" w:rsidR="008B29E2" w:rsidRPr="00AA3ED7" w:rsidRDefault="008B29E2" w:rsidP="008B29E2">
            <w:pPr>
              <w:spacing w:line="0" w:lineRule="atLeast"/>
              <w:ind w:left="67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Característica 21</w:t>
            </w:r>
            <w:r w:rsidRPr="00AA3ED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>Sistemas de autoevaluación</w:t>
            </w:r>
          </w:p>
          <w:p w14:paraId="6F25718C" w14:textId="77777777" w:rsidR="008B29E2" w:rsidRPr="00AA3ED7" w:rsidRDefault="008B29E2" w:rsidP="008B29E2">
            <w:pPr>
              <w:spacing w:line="0" w:lineRule="atLeast"/>
              <w:ind w:left="492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>A. Políticas y estrategias de autoevaluación y planeación para las distintas áreas de desarrollo y unidades académicas y administrativas de la institución.</w:t>
            </w:r>
          </w:p>
          <w:p w14:paraId="0A81F017" w14:textId="77777777" w:rsidR="008B29E2" w:rsidRPr="00AA3ED7" w:rsidRDefault="008B29E2" w:rsidP="008B29E2">
            <w:pPr>
              <w:spacing w:line="0" w:lineRule="atLeast"/>
              <w:ind w:left="492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B. Realización de consultas periódicas de satisfacción a la comunidad institucional y su uso con propósitos de mejoramiento. </w:t>
            </w:r>
          </w:p>
          <w:p w14:paraId="35E448F2" w14:textId="77777777" w:rsidR="008B29E2" w:rsidRPr="00AA3ED7" w:rsidRDefault="008B29E2" w:rsidP="008B29E2">
            <w:pPr>
              <w:spacing w:line="0" w:lineRule="atLeast"/>
              <w:ind w:left="492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C. Diseño de planes y actividades de mejoramiento, a partir de los resultados de la autoevaluación. </w:t>
            </w:r>
          </w:p>
          <w:p w14:paraId="11CF344C" w14:textId="77777777" w:rsidR="008B29E2" w:rsidRPr="00AA3ED7" w:rsidRDefault="008B29E2" w:rsidP="008B29E2">
            <w:pPr>
              <w:spacing w:line="0" w:lineRule="atLeast"/>
              <w:ind w:left="492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D. Sistemas de control y seguimiento de los planes de mejoramiento y de los logros asociados al proyecto institucional y a sus planes de desarrollo. </w:t>
            </w:r>
          </w:p>
          <w:p w14:paraId="55160CEB" w14:textId="77777777" w:rsidR="008B29E2" w:rsidRPr="00AA3ED7" w:rsidRDefault="008B29E2" w:rsidP="008B29E2">
            <w:pPr>
              <w:spacing w:line="0" w:lineRule="atLeast"/>
              <w:ind w:left="492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>E. Análisis permanente de los resultados de las pruebas de Estado de los estudiantes y su uso con propósitos de mejoramiento.</w:t>
            </w:r>
          </w:p>
          <w:p w14:paraId="49FA6DE2" w14:textId="77777777" w:rsidR="008B29E2" w:rsidRDefault="008B29E2" w:rsidP="008B29E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27566120" w14:textId="77777777" w:rsidR="008B29E2" w:rsidRPr="00AA3ED7" w:rsidRDefault="008B29E2" w:rsidP="008B29E2">
            <w:pPr>
              <w:spacing w:line="0" w:lineRule="atLeast"/>
              <w:ind w:left="67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Característica 23</w:t>
            </w:r>
            <w:r w:rsidRPr="00AA3ED7">
              <w:rPr>
                <w:rFonts w:asciiTheme="minorHAnsi" w:hAnsiTheme="minorHAnsi" w:cs="Arial"/>
                <w:sz w:val="20"/>
                <w:szCs w:val="20"/>
                <w:u w:val="single"/>
                <w:lang w:val="es-CO"/>
              </w:rPr>
              <w:t>.</w:t>
            </w: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Evaluación de directivas, profesores y personal administrativo</w:t>
            </w:r>
          </w:p>
          <w:p w14:paraId="37D8E34A" w14:textId="14B11D1A" w:rsidR="008B29E2" w:rsidRPr="00AA3ED7" w:rsidRDefault="008B29E2" w:rsidP="008B29E2">
            <w:pPr>
              <w:spacing w:line="0" w:lineRule="atLeast"/>
              <w:ind w:left="492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A. Transparencia y equidad en la aplicación de los criterios para la evaluación de profesores, personal administrativo y directivas, que tengan efectos en </w:t>
            </w:r>
            <w:r w:rsidR="00E16AD9"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>el mejoramiento</w:t>
            </w: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de la calidad en el desempeño de sus funciones. </w:t>
            </w:r>
          </w:p>
          <w:p w14:paraId="16945F7C" w14:textId="0E11ABF3" w:rsidR="008B29E2" w:rsidRPr="00AA3ED7" w:rsidRDefault="008B29E2" w:rsidP="008B29E2">
            <w:pPr>
              <w:spacing w:line="0" w:lineRule="atLeast"/>
              <w:ind w:left="492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B. Existencia y aplicación de criterios claros y conocidos para la evaluación académica de la producción de profesores e investigadores y de la gestión y </w:t>
            </w:r>
            <w:r w:rsidR="00E16AD9"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>el desempeño</w:t>
            </w: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de administrativos.</w:t>
            </w:r>
          </w:p>
          <w:p w14:paraId="551FC41B" w14:textId="77777777" w:rsidR="00F24F7A" w:rsidRDefault="00F24F7A" w:rsidP="0078788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3EB31228" w14:textId="77777777" w:rsidR="00426BCB" w:rsidRDefault="00426BCB" w:rsidP="0078788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76CC53E8" w14:textId="77777777" w:rsidR="00F24F7A" w:rsidRPr="00787881" w:rsidRDefault="00F24F7A" w:rsidP="00F24F7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10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Organización, Gestión y Administración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</w:p>
          <w:p w14:paraId="17BBE125" w14:textId="36BFE1E7" w:rsidR="00F24F7A" w:rsidRDefault="00A35560" w:rsidP="00F24F7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 xml:space="preserve">Característica </w:t>
            </w:r>
            <w:r w:rsidR="00F24F7A" w:rsidRPr="00F24F7A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26. Procesos de comunicación</w:t>
            </w:r>
          </w:p>
          <w:p w14:paraId="1DB917A5" w14:textId="77777777" w:rsidR="00F24F7A" w:rsidRPr="00F24F7A" w:rsidRDefault="00F24F7A" w:rsidP="00A35560">
            <w:pPr>
              <w:spacing w:line="0" w:lineRule="atLeast"/>
              <w:ind w:left="708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A. Existencia y utilización de sistemas de información integrados y mecanismos eficaces que faciliten la comunicación interna y externa de la institución. </w:t>
            </w:r>
          </w:p>
          <w:p w14:paraId="60CCC831" w14:textId="77777777" w:rsidR="00F24F7A" w:rsidRPr="00F24F7A" w:rsidRDefault="00F24F7A" w:rsidP="00A35560">
            <w:pPr>
              <w:spacing w:line="0" w:lineRule="atLeast"/>
              <w:ind w:left="708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B. Existencia y efectividad de la página web institucional, debidamente actualizada para mantener informados a los usuarios sobre los temas de interés institucional y facilitar la comunicación académica y administrativa. </w:t>
            </w:r>
          </w:p>
          <w:p w14:paraId="2B28E2EF" w14:textId="77777777" w:rsidR="00F24F7A" w:rsidRPr="00F24F7A" w:rsidRDefault="00F24F7A" w:rsidP="00A35560">
            <w:pPr>
              <w:spacing w:line="0" w:lineRule="atLeast"/>
              <w:ind w:left="708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C. Existencia de una página web institucional con información detallada y actualizada sobre los planes de estudio y sobre los profesores, incluyendo su formación y trayectoria.</w:t>
            </w:r>
          </w:p>
          <w:p w14:paraId="5A96AA36" w14:textId="77777777" w:rsidR="00F24F7A" w:rsidRPr="00F24F7A" w:rsidRDefault="00F24F7A" w:rsidP="00A35560">
            <w:pPr>
              <w:spacing w:line="0" w:lineRule="atLeast"/>
              <w:ind w:left="708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G. Tecnología eficiente para garantizar una adecuada conectividad a los miembros de la comunidad académica. </w:t>
            </w:r>
          </w:p>
          <w:p w14:paraId="610CCD14" w14:textId="77777777" w:rsidR="00F24F7A" w:rsidRPr="00F24F7A" w:rsidRDefault="00F24F7A" w:rsidP="00A35560">
            <w:pPr>
              <w:spacing w:line="0" w:lineRule="atLeast"/>
              <w:ind w:left="708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H. Mecanismos de comunicación para facilitar que la población estudiantil tenga acceso a la información. </w:t>
            </w:r>
          </w:p>
          <w:p w14:paraId="432474F2" w14:textId="77777777" w:rsidR="006F6006" w:rsidRPr="00787881" w:rsidRDefault="00F24F7A" w:rsidP="00F24F7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</w:tc>
      </w:tr>
      <w:tr w:rsidR="00E8012E" w:rsidRPr="00504025" w14:paraId="00E892BC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75024A3A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 xml:space="preserve">Periodicidad de medición: </w:t>
            </w:r>
          </w:p>
          <w:p w14:paraId="73E69C69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6BE11F32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710B6665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5D643371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68164E8A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3ACFF1D4" w14:textId="77777777" w:rsidR="00E8012E" w:rsidRPr="00504025" w:rsidRDefault="002E5F3F" w:rsidP="002E5F3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98" w:type="dxa"/>
                </w:tcPr>
                <w:p w14:paraId="567D28DB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1A954768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3676A6C5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1810BF28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7551EE7D" w14:textId="77777777" w:rsidR="00E8012E" w:rsidRDefault="00E8012E" w:rsidP="002E5F3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  <w:p w14:paraId="63373A74" w14:textId="77777777" w:rsidR="002E5F3F" w:rsidRPr="002E5F3F" w:rsidRDefault="002E5F3F" w:rsidP="002E5F3F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Planeación</w:t>
            </w:r>
          </w:p>
          <w:p w14:paraId="58CA620F" w14:textId="77777777" w:rsidR="002E5F3F" w:rsidRPr="002E5F3F" w:rsidRDefault="002E5F3F" w:rsidP="002E5F3F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Control Interno Disciplinario</w:t>
            </w:r>
          </w:p>
          <w:p w14:paraId="6720C532" w14:textId="77777777" w:rsidR="002E5F3F" w:rsidRPr="002E5F3F" w:rsidRDefault="002E5F3F" w:rsidP="002E5F3F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Grupo de Gestión de Riesgos</w:t>
            </w:r>
          </w:p>
          <w:p w14:paraId="6F39F0A5" w14:textId="77777777" w:rsidR="002E5F3F" w:rsidRPr="002E5F3F" w:rsidRDefault="002E5F3F" w:rsidP="002E5F3F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Grupo Técnico de Seguridad de la información</w:t>
            </w:r>
          </w:p>
          <w:p w14:paraId="1CD1CFD9" w14:textId="77777777" w:rsidR="002E5F3F" w:rsidRPr="002E5F3F" w:rsidRDefault="002E5F3F" w:rsidP="002E5F3F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Recursos Informáticos y Educativos - CRIE</w:t>
            </w:r>
          </w:p>
          <w:p w14:paraId="381F6C82" w14:textId="77777777" w:rsidR="002E5F3F" w:rsidRPr="002E5F3F" w:rsidRDefault="002E5F3F" w:rsidP="002E5F3F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 Administrativa y Financiera</w:t>
            </w:r>
          </w:p>
          <w:p w14:paraId="2892854E" w14:textId="77777777" w:rsidR="002E5F3F" w:rsidRPr="002E5F3F" w:rsidRDefault="002E5F3F" w:rsidP="002E5F3F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Gestión del Sistema Integral de Calidad</w:t>
            </w:r>
          </w:p>
        </w:tc>
      </w:tr>
      <w:tr w:rsidR="00E8012E" w:rsidRPr="00504025" w14:paraId="79952918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55820F63" w14:textId="77777777" w:rsidR="00E8012E" w:rsidRPr="00504025" w:rsidRDefault="00E8012E" w:rsidP="002E5F3F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Planeación</w:t>
            </w: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</w:tc>
      </w:tr>
      <w:tr w:rsidR="00E8012E" w:rsidRPr="00504025" w14:paraId="44BDFB50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6A567FA4" w14:textId="77777777" w:rsidR="00E8012E" w:rsidRDefault="00E8012E" w:rsidP="0064489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</w:p>
          <w:p w14:paraId="136BB596" w14:textId="77777777" w:rsidR="00644892" w:rsidRPr="002E5F3F" w:rsidRDefault="00644892" w:rsidP="00644892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Planeación</w:t>
            </w:r>
          </w:p>
          <w:p w14:paraId="2621EA66" w14:textId="77777777" w:rsidR="00644892" w:rsidRPr="002E5F3F" w:rsidRDefault="00644892" w:rsidP="00644892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Control Interno Disciplinario</w:t>
            </w:r>
          </w:p>
          <w:p w14:paraId="7E2A19A7" w14:textId="77777777" w:rsidR="00644892" w:rsidRPr="002E5F3F" w:rsidRDefault="00644892" w:rsidP="00644892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Grupo de Gestión de Riesgos</w:t>
            </w:r>
          </w:p>
          <w:p w14:paraId="30270A43" w14:textId="77777777" w:rsidR="00644892" w:rsidRPr="002E5F3F" w:rsidRDefault="00644892" w:rsidP="00644892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Grupo Técnico de Seguridad de la información</w:t>
            </w:r>
          </w:p>
          <w:p w14:paraId="64C18A13" w14:textId="77777777" w:rsidR="00644892" w:rsidRPr="002E5F3F" w:rsidRDefault="00644892" w:rsidP="00644892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Recursos Informáticos y Educativos - CRIE</w:t>
            </w:r>
          </w:p>
          <w:p w14:paraId="6FDADDA8" w14:textId="77777777" w:rsidR="00644892" w:rsidRPr="002E5F3F" w:rsidRDefault="00644892" w:rsidP="00644892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 Administrativa y Financiera</w:t>
            </w:r>
          </w:p>
          <w:p w14:paraId="6A33151D" w14:textId="37BAB20C" w:rsidR="00644892" w:rsidRPr="00A35560" w:rsidRDefault="00644892" w:rsidP="00644892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644892">
              <w:rPr>
                <w:rFonts w:asciiTheme="minorHAnsi" w:hAnsiTheme="minorHAnsi" w:cs="Arial"/>
                <w:sz w:val="20"/>
                <w:szCs w:val="20"/>
                <w:lang w:val="es-CO"/>
              </w:rPr>
              <w:t>Gestión del Sistema Integral de Calidad</w:t>
            </w:r>
          </w:p>
        </w:tc>
      </w:tr>
    </w:tbl>
    <w:p w14:paraId="475EF69E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0839E7C0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307C7204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14:paraId="1A1043F2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312EBEF3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2990260B" w14:textId="3E5E6DFF" w:rsidR="00E8012E" w:rsidRPr="00504025" w:rsidRDefault="00644892" w:rsidP="00A3556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Visibilidad</w:t>
            </w:r>
            <w:r w:rsidR="00E8012E"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 w:rsidR="00E8012E" w:rsidRPr="00CD44D0">
              <w:rPr>
                <w:rFonts w:asciiTheme="minorHAnsi" w:hAnsiTheme="minorHAnsi"/>
                <w:sz w:val="20"/>
                <w:szCs w:val="20"/>
                <w:lang w:val="es-CO"/>
              </w:rPr>
              <w:t> </w:t>
            </w:r>
            <w:r w:rsidRPr="00644892">
              <w:rPr>
                <w:rFonts w:asciiTheme="minorHAnsi" w:hAnsiTheme="minorHAnsi"/>
                <w:sz w:val="20"/>
                <w:szCs w:val="20"/>
                <w:lang w:val="es-CO"/>
              </w:rPr>
              <w:t>Se define como la posibilidad de acceder a la información de la entidad por parte de la ciudadanía en general o de los interesados en particular.</w:t>
            </w:r>
          </w:p>
        </w:tc>
      </w:tr>
    </w:tbl>
    <w:p w14:paraId="7D0B6D7B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A740E55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11569618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235"/>
      </w:tblGrid>
      <w:tr w:rsidR="00E8012E" w:rsidRPr="00504025" w14:paraId="5DF7947C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1C8C792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4E9D165D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433E6A2F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7B6FBDF5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08D7477C" w14:textId="77777777" w:rsidR="00E8012E" w:rsidRPr="00504025" w:rsidRDefault="00F24F7A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14:paraId="45DE0DAE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72BF9770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3B218B9D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10F5DD7B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4C7C773F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0C41CCFD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7E0848C3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1EDC5A60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683E055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Cumplimiento Factor Visibilidad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Número de componentes del factor Visibilidad con cumplimiento / Total componentes del factor Visibilidad</w:t>
            </w:r>
          </w:p>
        </w:tc>
      </w:tr>
      <w:tr w:rsidR="00E8012E" w:rsidRPr="00504025" w14:paraId="0A2CEA77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5361AA8D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64D8B63E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68D44C40" w14:textId="77777777" w:rsidR="002E5F3F" w:rsidRDefault="002E5F3F" w:rsidP="002E5F3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Las variables e indicadores que componen el indicador deben estar articuladas al Plan de Atención al Ciudadano y Transparencia Organizacional – PACTO.</w:t>
            </w:r>
          </w:p>
          <w:p w14:paraId="337E2A63" w14:textId="77777777" w:rsidR="00E8012E" w:rsidRPr="00D47949" w:rsidRDefault="002E5F3F" w:rsidP="002E5F3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</w:tc>
      </w:tr>
      <w:tr w:rsidR="00E8012E" w:rsidRPr="00504025" w14:paraId="70F4D725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782B8A2E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3960F455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p w14:paraId="599943DD" w14:textId="77777777" w:rsidR="002F7DC4" w:rsidRDefault="002F7DC4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1112"/>
              <w:gridCol w:w="551"/>
              <w:gridCol w:w="260"/>
              <w:gridCol w:w="623"/>
              <w:gridCol w:w="623"/>
              <w:gridCol w:w="776"/>
              <w:gridCol w:w="678"/>
              <w:gridCol w:w="618"/>
              <w:gridCol w:w="678"/>
              <w:gridCol w:w="557"/>
              <w:gridCol w:w="659"/>
              <w:gridCol w:w="666"/>
              <w:gridCol w:w="662"/>
            </w:tblGrid>
            <w:tr w:rsidR="002F7DC4" w:rsidRPr="002F7DC4" w14:paraId="639B9F4F" w14:textId="77777777" w:rsidTr="002F7DC4">
              <w:trPr>
                <w:trHeight w:val="222"/>
              </w:trPr>
              <w:tc>
                <w:tcPr>
                  <w:tcW w:w="92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noWrap/>
                  <w:vAlign w:val="center"/>
                  <w:hideMark/>
                </w:tcPr>
                <w:p w14:paraId="1FEFEF0D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VISIBILIDAD</w:t>
                  </w:r>
                </w:p>
              </w:tc>
              <w:tc>
                <w:tcPr>
                  <w:tcW w:w="79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noWrap/>
                  <w:vAlign w:val="center"/>
                  <w:hideMark/>
                </w:tcPr>
                <w:p w14:paraId="1ECA539B" w14:textId="42A1B151" w:rsidR="002F7DC4" w:rsidRPr="002F7DC4" w:rsidRDefault="0087741D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%</w:t>
                  </w:r>
                  <w:bookmarkStart w:id="0" w:name="_GoBack"/>
                  <w:bookmarkEnd w:id="0"/>
                  <w:r w:rsidR="002F7DC4"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vAlign w:val="center"/>
                  <w:hideMark/>
                </w:tcPr>
                <w:p w14:paraId="52F63407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14:paraId="4A36DEC3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7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14:paraId="360CC019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14:paraId="22325015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7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14:paraId="7F36F6AA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14:paraId="7AA1CB12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vAlign w:val="center"/>
                  <w:hideMark/>
                </w:tcPr>
                <w:p w14:paraId="2BF8605C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vAlign w:val="center"/>
                  <w:hideMark/>
                </w:tcPr>
                <w:p w14:paraId="729575C5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vAlign w:val="center"/>
                  <w:hideMark/>
                </w:tcPr>
                <w:p w14:paraId="6AD40A4A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2F7DC4" w:rsidRPr="002F7DC4" w14:paraId="7BD24615" w14:textId="77777777" w:rsidTr="002F7DC4">
              <w:trPr>
                <w:trHeight w:val="600"/>
              </w:trPr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643B7F3A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VARIABLE</w:t>
                  </w:r>
                </w:p>
              </w:tc>
              <w:tc>
                <w:tcPr>
                  <w:tcW w:w="6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598CB2A1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DESCRIPCIÓN/FUENTE/ PERIODO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05ADAD2C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PESO VARIABLE</w:t>
                  </w:r>
                </w:p>
              </w:tc>
              <w:tc>
                <w:tcPr>
                  <w:tcW w:w="1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72D92CED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No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109D65EE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INDICADOR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015C093F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PESO INDICADOR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42DB68B0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 xml:space="preserve">Subindicadores </w:t>
                  </w: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764C079E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Peso valoración subindicador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5DCD4257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Valoración diagnóstico 0-100</w:t>
                  </w: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2676ECE2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Resultado subindicador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3B6A5572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Resultado indicador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795CCADB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Periodicidad de medición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77DF2898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 xml:space="preserve">Responsable 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472544EE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Seguimiento (cualitativo)</w:t>
                  </w:r>
                </w:p>
              </w:tc>
            </w:tr>
            <w:tr w:rsidR="002F7DC4" w:rsidRPr="002F7DC4" w14:paraId="4FC33FA1" w14:textId="77777777" w:rsidTr="002F7DC4">
              <w:trPr>
                <w:trHeight w:val="600"/>
              </w:trPr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847CEC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93BA2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317DC7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B349E2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26300E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0E5178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82DE7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E5D16F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052FD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9C6835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6B137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95D66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E10AC5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6CC95" w14:textId="77777777" w:rsidR="002F7DC4" w:rsidRPr="002F7DC4" w:rsidRDefault="002F7DC4" w:rsidP="002F7DC4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</w:tbl>
          <w:p w14:paraId="4B0808CC" w14:textId="77777777" w:rsidR="002F7DC4" w:rsidRDefault="002F7DC4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54270F9" w14:textId="67CD5378" w:rsidR="002F7DC4" w:rsidRPr="00504025" w:rsidRDefault="002F7DC4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21B8287E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7BEEACB6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0E64AF24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24"/>
              <w:gridCol w:w="695"/>
              <w:gridCol w:w="1047"/>
              <w:gridCol w:w="1397"/>
              <w:gridCol w:w="1325"/>
              <w:gridCol w:w="1260"/>
              <w:gridCol w:w="843"/>
            </w:tblGrid>
            <w:tr w:rsidR="007669F6" w:rsidRPr="009C4F1A" w14:paraId="172C97DE" w14:textId="77777777" w:rsidTr="005A4083">
              <w:trPr>
                <w:trHeight w:val="600"/>
                <w:jc w:val="center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0B9C809A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Factor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0DFE4A46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Variable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6F7406FD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Peso Variable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513D1484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Resultado Variable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2F48E87E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Valoración Riesgo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1B0BE9C4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Resultado Factor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3313BC53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669F6" w:rsidRPr="009C4F1A" w14:paraId="6803DA1D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CADFB7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F52E93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086EA1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88FD4B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69E1D1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08D1EA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69C053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669F6" w:rsidRPr="009C4F1A" w14:paraId="1118A8FC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D37093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92B775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94C751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AF30AA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EAB31D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632B6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4150F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669F6" w:rsidRPr="009C4F1A" w14:paraId="3DA732A1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17786D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73E63B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54505C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9B94B0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A417C7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1003E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300EC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669F6" w:rsidRPr="009C4F1A" w14:paraId="22408138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4E1C9C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AC6983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587C18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9D4C5C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871C45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545B68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438489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669F6" w:rsidRPr="009C4F1A" w14:paraId="163A56CC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A0827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078C98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A9878D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C1E804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EEB958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494148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5A389A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669F6" w:rsidRPr="009C4F1A" w14:paraId="5DF81D87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20847C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87619D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B89257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D2BFF7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1B2E95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D711C0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0C3E6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669F6" w:rsidRPr="009C4F1A" w14:paraId="695112A0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91AF1E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7DB06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9A802C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33EFBA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8080F2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F9D9B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E070C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669F6" w:rsidRPr="009C4F1A" w14:paraId="1C5D7A6D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4477F7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B2887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0EAF2B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62BC4A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DE6182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4FB787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40A743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669F6" w:rsidRPr="009C4F1A" w14:paraId="3229FA5B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E6D35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205A48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342F56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08AC0B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BCE581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BD78F4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D6027B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669F6" w:rsidRPr="009C4F1A" w14:paraId="279F92BC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764E74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C6001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EBD21E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E894E0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A43643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C2567E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7D1BC8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669F6" w:rsidRPr="009C4F1A" w14:paraId="3EA31104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D1049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F6A020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69E322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3B84B0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5E3F03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1A41F4C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0516BD8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669F6" w:rsidRPr="009C4F1A" w14:paraId="1B42AE18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08E3D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D6E16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A5171C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747433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9A9900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9EC71FC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EDDBA58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669F6" w:rsidRPr="009C4F1A" w14:paraId="05F73435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D8663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B98298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D3DA03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5F61EE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3CD430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2A4D80D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90167C8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669F6" w:rsidRPr="009C4F1A" w14:paraId="66D33294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A92D8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004E27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C2CE04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662A80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7936DB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13A5EE7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7579A9D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669F6" w:rsidRPr="009C4F1A" w14:paraId="5258006F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844C9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83B7E0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31D295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687F89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F189B5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03C9D8D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074F7EC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669F6" w:rsidRPr="009C4F1A" w14:paraId="2FE442D8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58B27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80F10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B6C5FB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D6210C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BEB4A8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6256F11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522B771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669F6" w:rsidRPr="009C4F1A" w14:paraId="0A83BDF2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5154F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6F646C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6C4C38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B4B0AD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EA9664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A98675B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3C1BD31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669F6" w:rsidRPr="009C4F1A" w14:paraId="48465EE2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1AA8C7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C9DF84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90A34C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D55401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48973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19C782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07B20C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669F6" w:rsidRPr="009C4F1A" w14:paraId="6BC92CDF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B2ECDA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353E7D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AB0C57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0531A8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4EE1E2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3C6B7F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F4E385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669F6" w:rsidRPr="009C4F1A" w14:paraId="12B8066D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CB52C3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32BE1B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B405A5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498419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5DA859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101C13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11D227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669F6" w:rsidRPr="009C4F1A" w14:paraId="0584B796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B386C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10633F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BC43D4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82CA9F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A40ED9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5DA99E9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E4F5BE2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669F6" w:rsidRPr="009C4F1A" w14:paraId="44CC3583" w14:textId="77777777" w:rsidTr="005A4083">
              <w:trPr>
                <w:trHeight w:val="300"/>
                <w:jc w:val="center"/>
              </w:trPr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4F8397BC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0660E184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4DB82CBD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2D9939CF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6A4B8A4C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6F05661D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3D2B64F1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669F6" w:rsidRPr="009C4F1A" w14:paraId="232EDFE7" w14:textId="77777777" w:rsidTr="005A4083">
              <w:trPr>
                <w:trHeight w:val="465"/>
                <w:jc w:val="center"/>
              </w:trPr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692DB2C3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5D9F1"/>
                  <w:vAlign w:val="center"/>
                  <w:hideMark/>
                </w:tcPr>
                <w:p w14:paraId="192FCA52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Resultado Índice de Transparencia Institucional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14:paraId="59715958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</w:tcPr>
                <w:p w14:paraId="6C7D6F97" w14:textId="77777777" w:rsidR="007669F6" w:rsidRPr="009C4F1A" w:rsidRDefault="007669F6" w:rsidP="007669F6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</w:tbl>
          <w:p w14:paraId="703AFAE5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30F622A5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D9BE89C" w14:textId="47AEA5CE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21BA555" w14:textId="49A26B05" w:rsidR="00A35560" w:rsidRDefault="00A35560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6F0810B" w14:textId="77777777" w:rsidR="00A35560" w:rsidRDefault="00A35560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1378C41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B0C5C87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44466263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Fernando Noreña Jaramillo</w:t>
      </w:r>
    </w:p>
    <w:p w14:paraId="5B394468" w14:textId="77777777" w:rsidR="00E8012E" w:rsidRDefault="00E8012E" w:rsidP="002E5F3F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3F023ED2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5430CD7D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6F480E06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A4EDF4F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08816D80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7ED9BF86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0295721E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3A4794E2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67276D7B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6E9FEE2F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CE09C3" w:rsidRPr="00CF29F3" w14:paraId="5265724F" w14:textId="77777777" w:rsidTr="00CF29F3">
        <w:trPr>
          <w:jc w:val="center"/>
        </w:trPr>
        <w:tc>
          <w:tcPr>
            <w:tcW w:w="1129" w:type="dxa"/>
            <w:vAlign w:val="center"/>
          </w:tcPr>
          <w:p w14:paraId="685274AE" w14:textId="6FCAEB66" w:rsidR="00CE09C3" w:rsidRPr="00CF29F3" w:rsidRDefault="00CE09C3" w:rsidP="00CE09C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E53255B" w14:textId="12359B74" w:rsidR="00CE09C3" w:rsidRPr="00CF29F3" w:rsidRDefault="00CE09C3" w:rsidP="00CE09C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16CCEE5A" w14:textId="71A46855" w:rsidR="00CE09C3" w:rsidRPr="00CF29F3" w:rsidRDefault="00CE09C3" w:rsidP="00CE09C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4EE0A173" w14:textId="78BFA383" w:rsidR="00CE09C3" w:rsidRPr="00CF29F3" w:rsidRDefault="00CE09C3" w:rsidP="00CE09C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1A9E9FCE" w14:textId="34CDD4AA" w:rsidR="00CE09C3" w:rsidRPr="00CF29F3" w:rsidRDefault="00CE09C3" w:rsidP="00CE09C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18DF1DB0" w14:textId="77777777" w:rsidR="00E8012E" w:rsidRPr="00C363D4" w:rsidRDefault="00E8012E" w:rsidP="00AF5620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AF5620">
      <w:headerReference w:type="default" r:id="rId8"/>
      <w:footerReference w:type="default" r:id="rId9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4D0F3" w14:textId="77777777" w:rsidR="006C3AAF" w:rsidRDefault="006C3AAF">
      <w:r>
        <w:separator/>
      </w:r>
    </w:p>
  </w:endnote>
  <w:endnote w:type="continuationSeparator" w:id="0">
    <w:p w14:paraId="74C944FE" w14:textId="77777777" w:rsidR="006C3AAF" w:rsidRDefault="006C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10268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C8E73" w14:textId="77777777" w:rsidR="006C3AAF" w:rsidRDefault="006C3AAF">
      <w:r>
        <w:separator/>
      </w:r>
    </w:p>
  </w:footnote>
  <w:footnote w:type="continuationSeparator" w:id="0">
    <w:p w14:paraId="293329EA" w14:textId="77777777" w:rsidR="006C3AAF" w:rsidRDefault="006C3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680B22A8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6AE9B532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0FD89DD" wp14:editId="599ECB0F">
                <wp:extent cx="1171185" cy="854648"/>
                <wp:effectExtent l="0" t="0" r="0" b="3175"/>
                <wp:docPr id="1112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22D93CE5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0301EF3E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7C43CD06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566E2E26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01D6587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CCD0AD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74D8EF57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ED5593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F8C637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71A42B9C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62C1C2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B011B6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18CC9A07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229FE3A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0AC8F7" w14:textId="5871AFE5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265C37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265C37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7C3DC067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0E3D6EF6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6391B"/>
    <w:multiLevelType w:val="hybridMultilevel"/>
    <w:tmpl w:val="E07A3E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852AC"/>
    <w:multiLevelType w:val="hybridMultilevel"/>
    <w:tmpl w:val="A38A61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2"/>
  </w:num>
  <w:num w:numId="5">
    <w:abstractNumId w:val="16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17"/>
  </w:num>
  <w:num w:numId="11">
    <w:abstractNumId w:val="4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9"/>
  </w:num>
  <w:num w:numId="17">
    <w:abstractNumId w:val="0"/>
  </w:num>
  <w:num w:numId="18">
    <w:abstractNumId w:val="6"/>
  </w:num>
  <w:num w:numId="19">
    <w:abstractNumId w:val="7"/>
  </w:num>
  <w:num w:numId="2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6A0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0847"/>
    <w:rsid w:val="00084BF7"/>
    <w:rsid w:val="00085CA0"/>
    <w:rsid w:val="00086C7B"/>
    <w:rsid w:val="0009000C"/>
    <w:rsid w:val="00090316"/>
    <w:rsid w:val="0009668C"/>
    <w:rsid w:val="00096CFF"/>
    <w:rsid w:val="000A05C4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3D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24CE"/>
    <w:rsid w:val="00124A24"/>
    <w:rsid w:val="00124D81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485A"/>
    <w:rsid w:val="001E4A2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36281"/>
    <w:rsid w:val="00240CB3"/>
    <w:rsid w:val="00241535"/>
    <w:rsid w:val="00242CE9"/>
    <w:rsid w:val="002523B3"/>
    <w:rsid w:val="002525AD"/>
    <w:rsid w:val="00255EEC"/>
    <w:rsid w:val="00256B7C"/>
    <w:rsid w:val="00257143"/>
    <w:rsid w:val="002611D9"/>
    <w:rsid w:val="00263F64"/>
    <w:rsid w:val="0026498D"/>
    <w:rsid w:val="00265C37"/>
    <w:rsid w:val="002661CC"/>
    <w:rsid w:val="00272854"/>
    <w:rsid w:val="002734BE"/>
    <w:rsid w:val="002831C2"/>
    <w:rsid w:val="00285FF8"/>
    <w:rsid w:val="0029034A"/>
    <w:rsid w:val="00290B90"/>
    <w:rsid w:val="00293440"/>
    <w:rsid w:val="00293CF1"/>
    <w:rsid w:val="002A44EC"/>
    <w:rsid w:val="002A5CE3"/>
    <w:rsid w:val="002A719A"/>
    <w:rsid w:val="002B03BE"/>
    <w:rsid w:val="002B43E9"/>
    <w:rsid w:val="002B4FD6"/>
    <w:rsid w:val="002B554B"/>
    <w:rsid w:val="002B72D8"/>
    <w:rsid w:val="002B78B0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E5F3F"/>
    <w:rsid w:val="002F0C71"/>
    <w:rsid w:val="002F0F56"/>
    <w:rsid w:val="002F585A"/>
    <w:rsid w:val="002F6878"/>
    <w:rsid w:val="002F798C"/>
    <w:rsid w:val="002F7DC4"/>
    <w:rsid w:val="003008BA"/>
    <w:rsid w:val="003008C2"/>
    <w:rsid w:val="00307CD2"/>
    <w:rsid w:val="003131F7"/>
    <w:rsid w:val="0031349C"/>
    <w:rsid w:val="00314065"/>
    <w:rsid w:val="0031434B"/>
    <w:rsid w:val="00320BE6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32B1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26BCB"/>
    <w:rsid w:val="00432899"/>
    <w:rsid w:val="004342F4"/>
    <w:rsid w:val="00436855"/>
    <w:rsid w:val="00440919"/>
    <w:rsid w:val="0044379E"/>
    <w:rsid w:val="00453FBC"/>
    <w:rsid w:val="004558E1"/>
    <w:rsid w:val="00456052"/>
    <w:rsid w:val="00457C65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0499"/>
    <w:rsid w:val="00504025"/>
    <w:rsid w:val="005042A8"/>
    <w:rsid w:val="005048B0"/>
    <w:rsid w:val="00505204"/>
    <w:rsid w:val="00507A82"/>
    <w:rsid w:val="005105A3"/>
    <w:rsid w:val="00510729"/>
    <w:rsid w:val="00511298"/>
    <w:rsid w:val="00516803"/>
    <w:rsid w:val="0052595E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5E66C4"/>
    <w:rsid w:val="00602917"/>
    <w:rsid w:val="0060515A"/>
    <w:rsid w:val="00613DBB"/>
    <w:rsid w:val="00614A3D"/>
    <w:rsid w:val="006154A0"/>
    <w:rsid w:val="00616A91"/>
    <w:rsid w:val="00616AE0"/>
    <w:rsid w:val="0062405D"/>
    <w:rsid w:val="00632F86"/>
    <w:rsid w:val="00640501"/>
    <w:rsid w:val="00644892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A68ED"/>
    <w:rsid w:val="006B73B8"/>
    <w:rsid w:val="006C00D5"/>
    <w:rsid w:val="006C3AAF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006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65AD"/>
    <w:rsid w:val="007669F6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343"/>
    <w:rsid w:val="007E6943"/>
    <w:rsid w:val="007E6ED4"/>
    <w:rsid w:val="007F332D"/>
    <w:rsid w:val="00800136"/>
    <w:rsid w:val="00804F40"/>
    <w:rsid w:val="008052AE"/>
    <w:rsid w:val="00805B8F"/>
    <w:rsid w:val="008109E2"/>
    <w:rsid w:val="00812096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D49"/>
    <w:rsid w:val="00842E0A"/>
    <w:rsid w:val="00847891"/>
    <w:rsid w:val="008507D7"/>
    <w:rsid w:val="008553FC"/>
    <w:rsid w:val="00863C18"/>
    <w:rsid w:val="00865900"/>
    <w:rsid w:val="008664F5"/>
    <w:rsid w:val="008752B3"/>
    <w:rsid w:val="0087741D"/>
    <w:rsid w:val="0088567F"/>
    <w:rsid w:val="00887377"/>
    <w:rsid w:val="0089045D"/>
    <w:rsid w:val="00894DEC"/>
    <w:rsid w:val="0089608A"/>
    <w:rsid w:val="008A58C6"/>
    <w:rsid w:val="008A663B"/>
    <w:rsid w:val="008B0C4B"/>
    <w:rsid w:val="008B1106"/>
    <w:rsid w:val="008B1AA1"/>
    <w:rsid w:val="008B29E2"/>
    <w:rsid w:val="008B6278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35D2F"/>
    <w:rsid w:val="00942926"/>
    <w:rsid w:val="00946B10"/>
    <w:rsid w:val="00946C81"/>
    <w:rsid w:val="00947BE5"/>
    <w:rsid w:val="00953228"/>
    <w:rsid w:val="00957C4E"/>
    <w:rsid w:val="0097292D"/>
    <w:rsid w:val="009801D8"/>
    <w:rsid w:val="00980D1E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C2CF9"/>
    <w:rsid w:val="009D28C7"/>
    <w:rsid w:val="009D3DE4"/>
    <w:rsid w:val="009E7E52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2D77"/>
    <w:rsid w:val="00A2367C"/>
    <w:rsid w:val="00A260A7"/>
    <w:rsid w:val="00A27925"/>
    <w:rsid w:val="00A31EB0"/>
    <w:rsid w:val="00A32ABB"/>
    <w:rsid w:val="00A35560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4AE5"/>
    <w:rsid w:val="00AC700E"/>
    <w:rsid w:val="00AD089E"/>
    <w:rsid w:val="00AD390F"/>
    <w:rsid w:val="00AE1706"/>
    <w:rsid w:val="00AE7DC8"/>
    <w:rsid w:val="00AF1DD5"/>
    <w:rsid w:val="00AF3D94"/>
    <w:rsid w:val="00AF4897"/>
    <w:rsid w:val="00AF5620"/>
    <w:rsid w:val="00B008A3"/>
    <w:rsid w:val="00B01685"/>
    <w:rsid w:val="00B049AE"/>
    <w:rsid w:val="00B05843"/>
    <w:rsid w:val="00B114CF"/>
    <w:rsid w:val="00B1186C"/>
    <w:rsid w:val="00B12C28"/>
    <w:rsid w:val="00B16BD6"/>
    <w:rsid w:val="00B203CF"/>
    <w:rsid w:val="00B244F9"/>
    <w:rsid w:val="00B27ED0"/>
    <w:rsid w:val="00B3241D"/>
    <w:rsid w:val="00B41567"/>
    <w:rsid w:val="00B429BC"/>
    <w:rsid w:val="00B462F4"/>
    <w:rsid w:val="00B53B3F"/>
    <w:rsid w:val="00B64C2F"/>
    <w:rsid w:val="00B667D5"/>
    <w:rsid w:val="00B66BFD"/>
    <w:rsid w:val="00B670A4"/>
    <w:rsid w:val="00B67736"/>
    <w:rsid w:val="00B72A46"/>
    <w:rsid w:val="00B743D4"/>
    <w:rsid w:val="00B764E7"/>
    <w:rsid w:val="00B825E1"/>
    <w:rsid w:val="00B83C9D"/>
    <w:rsid w:val="00B90D01"/>
    <w:rsid w:val="00B941C8"/>
    <w:rsid w:val="00B948F0"/>
    <w:rsid w:val="00B951B3"/>
    <w:rsid w:val="00B95B33"/>
    <w:rsid w:val="00BA1C71"/>
    <w:rsid w:val="00BA1D56"/>
    <w:rsid w:val="00BA3221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453E"/>
    <w:rsid w:val="00BE503F"/>
    <w:rsid w:val="00BE5487"/>
    <w:rsid w:val="00BF2ED1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4B23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09C3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7353F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6485"/>
    <w:rsid w:val="00DE78CB"/>
    <w:rsid w:val="00DF078F"/>
    <w:rsid w:val="00DF099F"/>
    <w:rsid w:val="00DF1DDB"/>
    <w:rsid w:val="00DF21E6"/>
    <w:rsid w:val="00DF54D7"/>
    <w:rsid w:val="00E009B7"/>
    <w:rsid w:val="00E00E13"/>
    <w:rsid w:val="00E0350E"/>
    <w:rsid w:val="00E03A82"/>
    <w:rsid w:val="00E054D3"/>
    <w:rsid w:val="00E0731F"/>
    <w:rsid w:val="00E12BDA"/>
    <w:rsid w:val="00E16AD9"/>
    <w:rsid w:val="00E170AF"/>
    <w:rsid w:val="00E30539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1533D"/>
    <w:rsid w:val="00F244F1"/>
    <w:rsid w:val="00F24B46"/>
    <w:rsid w:val="00F24F7A"/>
    <w:rsid w:val="00F27E6F"/>
    <w:rsid w:val="00F30B2E"/>
    <w:rsid w:val="00F31E54"/>
    <w:rsid w:val="00F43A75"/>
    <w:rsid w:val="00F44AE1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E391F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209AAA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069A-E8FE-4C87-961C-7EE03D98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Délany Ramírez</cp:lastModifiedBy>
  <cp:revision>9</cp:revision>
  <cp:lastPrinted>2008-11-24T15:14:00Z</cp:lastPrinted>
  <dcterms:created xsi:type="dcterms:W3CDTF">2020-04-08T19:11:00Z</dcterms:created>
  <dcterms:modified xsi:type="dcterms:W3CDTF">2020-09-09T20:30:00Z</dcterms:modified>
</cp:coreProperties>
</file>